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60CFF" w:rsidRPr="00B0131F" w14:paraId="3FCCC069" w14:textId="77777777" w:rsidTr="224B1DCE">
        <w:trPr>
          <w:trHeight w:val="1125"/>
        </w:trPr>
        <w:tc>
          <w:tcPr>
            <w:tcW w:w="9062" w:type="dxa"/>
          </w:tcPr>
          <w:p w14:paraId="45A7A8BE" w14:textId="4F2C7947" w:rsidR="00F610A0" w:rsidRPr="00B0131F" w:rsidRDefault="00F610A0" w:rsidP="00F610A0">
            <w:pPr>
              <w:pStyle w:val="NormalWeb"/>
              <w:rPr>
                <w:rFonts w:ascii="Trade Gothic Next" w:hAnsi="Trade Gothic Next"/>
              </w:rPr>
            </w:pPr>
            <w:r w:rsidRPr="00B0131F">
              <w:rPr>
                <w:rFonts w:ascii="Trade Gothic Next" w:hAnsi="Trade Gothic Next"/>
                <w:noProof/>
              </w:rPr>
              <w:drawing>
                <wp:anchor distT="0" distB="0" distL="114300" distR="114300" simplePos="0" relativeHeight="251658240" behindDoc="0" locked="0" layoutInCell="1" allowOverlap="1" wp14:anchorId="09CAD706" wp14:editId="35ADE97E">
                  <wp:simplePos x="0" y="0"/>
                  <wp:positionH relativeFrom="margin">
                    <wp:align>center</wp:align>
                  </wp:positionH>
                  <wp:positionV relativeFrom="paragraph">
                    <wp:posOffset>0</wp:posOffset>
                  </wp:positionV>
                  <wp:extent cx="1498600" cy="1123950"/>
                  <wp:effectExtent l="0" t="0" r="635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860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0F6E" w14:textId="77777777" w:rsidR="00560CFF" w:rsidRPr="00B0131F" w:rsidRDefault="00560CFF" w:rsidP="00374D83">
            <w:pPr>
              <w:rPr>
                <w:rFonts w:ascii="Trade Gothic Next" w:hAnsi="Trade Gothic Next"/>
              </w:rPr>
            </w:pPr>
          </w:p>
        </w:tc>
      </w:tr>
      <w:tr w:rsidR="00560CFF" w:rsidRPr="00B0131F" w14:paraId="31023B14" w14:textId="77777777" w:rsidTr="224B1DCE">
        <w:trPr>
          <w:trHeight w:val="1689"/>
        </w:trPr>
        <w:tc>
          <w:tcPr>
            <w:tcW w:w="9062" w:type="dxa"/>
          </w:tcPr>
          <w:p w14:paraId="2CFE40A1" w14:textId="2B55FB5A" w:rsidR="00560CFF" w:rsidRPr="00B0131F" w:rsidRDefault="006D0E01" w:rsidP="006D0E01">
            <w:pPr>
              <w:jc w:val="center"/>
              <w:rPr>
                <w:rFonts w:ascii="Trade Gothic Inline" w:hAnsi="Trade Gothic Inline"/>
                <w:b/>
                <w:bCs/>
                <w:sz w:val="52"/>
                <w:szCs w:val="52"/>
              </w:rPr>
            </w:pPr>
            <w:r w:rsidRPr="00B0131F">
              <w:rPr>
                <w:rFonts w:ascii="Trade Gothic Inline" w:hAnsi="Trade Gothic Inline"/>
                <w:b/>
                <w:bCs/>
                <w:sz w:val="52"/>
                <w:szCs w:val="52"/>
              </w:rPr>
              <w:t>CONVENTION DE PARTENARIAT</w:t>
            </w:r>
          </w:p>
        </w:tc>
      </w:tr>
      <w:tr w:rsidR="00560CFF" w:rsidRPr="00B0131F" w14:paraId="6D107FBB" w14:textId="77777777" w:rsidTr="224B1DCE">
        <w:trPr>
          <w:trHeight w:val="1131"/>
        </w:trPr>
        <w:tc>
          <w:tcPr>
            <w:tcW w:w="9062" w:type="dxa"/>
            <w:vAlign w:val="center"/>
          </w:tcPr>
          <w:p w14:paraId="3DA138E5" w14:textId="78CABC1B" w:rsidR="00560CFF" w:rsidRPr="00B0131F" w:rsidRDefault="006D0E01" w:rsidP="006D0E01">
            <w:pPr>
              <w:jc w:val="center"/>
              <w:rPr>
                <w:rFonts w:ascii="Trade Gothic Next" w:hAnsi="Trade Gothic Next"/>
                <w:b/>
                <w:bCs/>
                <w:sz w:val="28"/>
                <w:szCs w:val="28"/>
              </w:rPr>
            </w:pPr>
            <w:r w:rsidRPr="00B0131F">
              <w:rPr>
                <w:rFonts w:ascii="Trade Gothic Next" w:hAnsi="Trade Gothic Next"/>
                <w:b/>
                <w:bCs/>
                <w:sz w:val="28"/>
                <w:szCs w:val="28"/>
              </w:rPr>
              <w:t xml:space="preserve">EN DATE DU </w:t>
            </w:r>
            <w:r w:rsidR="004972E9" w:rsidRPr="00B0131F">
              <w:rPr>
                <w:rFonts w:ascii="Trade Gothic Next" w:hAnsi="Trade Gothic Next"/>
                <w:b/>
                <w:bCs/>
                <w:sz w:val="28"/>
                <w:szCs w:val="28"/>
                <w:highlight w:val="yellow"/>
              </w:rPr>
              <w:t>..</w:t>
            </w:r>
            <w:r w:rsidR="004972E9" w:rsidRPr="00B0131F">
              <w:rPr>
                <w:rFonts w:ascii="Trade Gothic Next" w:hAnsi="Trade Gothic Next"/>
                <w:b/>
                <w:bCs/>
                <w:sz w:val="28"/>
                <w:szCs w:val="28"/>
              </w:rPr>
              <w:t>/</w:t>
            </w:r>
            <w:r w:rsidR="005E2BDB" w:rsidRPr="00B0131F">
              <w:rPr>
                <w:rFonts w:ascii="Trade Gothic Next" w:hAnsi="Trade Gothic Next"/>
                <w:b/>
                <w:bCs/>
                <w:sz w:val="28"/>
                <w:szCs w:val="28"/>
                <w:highlight w:val="yellow"/>
              </w:rPr>
              <w:t>..</w:t>
            </w:r>
            <w:r w:rsidRPr="00B0131F">
              <w:rPr>
                <w:rFonts w:ascii="Trade Gothic Next" w:hAnsi="Trade Gothic Next"/>
                <w:b/>
                <w:bCs/>
                <w:sz w:val="28"/>
                <w:szCs w:val="28"/>
              </w:rPr>
              <w:t>/202</w:t>
            </w:r>
            <w:r w:rsidR="2802F218" w:rsidRPr="00B0131F">
              <w:rPr>
                <w:rFonts w:ascii="Trade Gothic Next" w:hAnsi="Trade Gothic Next"/>
                <w:b/>
                <w:bCs/>
                <w:sz w:val="28"/>
                <w:szCs w:val="28"/>
              </w:rPr>
              <w:t>4</w:t>
            </w:r>
          </w:p>
        </w:tc>
      </w:tr>
      <w:tr w:rsidR="00560CFF" w:rsidRPr="00B0131F" w14:paraId="3D702072" w14:textId="77777777" w:rsidTr="224B1DCE">
        <w:trPr>
          <w:trHeight w:val="6221"/>
        </w:trPr>
        <w:tc>
          <w:tcPr>
            <w:tcW w:w="9062" w:type="dxa"/>
            <w:vAlign w:val="center"/>
          </w:tcPr>
          <w:p w14:paraId="2D012145" w14:textId="0B91A301" w:rsidR="00560CFF" w:rsidRPr="00B0131F" w:rsidRDefault="006D0E01" w:rsidP="006D0E01">
            <w:pPr>
              <w:jc w:val="center"/>
              <w:rPr>
                <w:rFonts w:ascii="Trade Gothic Next" w:hAnsi="Trade Gothic Next"/>
                <w:b/>
                <w:bCs/>
                <w:sz w:val="28"/>
                <w:szCs w:val="28"/>
              </w:rPr>
            </w:pPr>
            <w:r w:rsidRPr="00B0131F">
              <w:rPr>
                <w:rFonts w:ascii="Trade Gothic Next" w:hAnsi="Trade Gothic Next"/>
                <w:b/>
                <w:bCs/>
                <w:sz w:val="28"/>
                <w:szCs w:val="28"/>
              </w:rPr>
              <w:t>ENTRE :</w:t>
            </w:r>
          </w:p>
          <w:p w14:paraId="1F66231E" w14:textId="77777777" w:rsidR="00560CFF" w:rsidRPr="00B0131F" w:rsidRDefault="00560CFF" w:rsidP="006D0E01">
            <w:pPr>
              <w:jc w:val="center"/>
              <w:rPr>
                <w:rFonts w:ascii="Trade Gothic Next" w:hAnsi="Trade Gothic Next"/>
                <w:sz w:val="28"/>
                <w:szCs w:val="28"/>
              </w:rPr>
            </w:pPr>
          </w:p>
          <w:p w14:paraId="2C5E0194" w14:textId="77777777" w:rsidR="00560CFF" w:rsidRPr="00B0131F" w:rsidRDefault="00560CFF" w:rsidP="006D0E01">
            <w:pPr>
              <w:jc w:val="center"/>
              <w:rPr>
                <w:rFonts w:ascii="Trade Gothic Next" w:hAnsi="Trade Gothic Next"/>
                <w:sz w:val="28"/>
                <w:szCs w:val="28"/>
              </w:rPr>
            </w:pPr>
          </w:p>
          <w:p w14:paraId="2D6F4FC7" w14:textId="77CFC0CA" w:rsidR="00560CFF" w:rsidRPr="00B0131F" w:rsidRDefault="009E4DF6" w:rsidP="006D0E01">
            <w:pPr>
              <w:jc w:val="center"/>
              <w:rPr>
                <w:rFonts w:ascii="Trade Gothic Next" w:hAnsi="Trade Gothic Next"/>
                <w:b/>
                <w:bCs/>
                <w:sz w:val="28"/>
                <w:szCs w:val="28"/>
              </w:rPr>
            </w:pPr>
            <w:r w:rsidRPr="00B0131F">
              <w:rPr>
                <w:rFonts w:ascii="Trade Gothic Next" w:hAnsi="Trade Gothic Next"/>
                <w:b/>
                <w:bCs/>
                <w:sz w:val="28"/>
                <w:szCs w:val="28"/>
              </w:rPr>
              <w:t>ECOLOGIC</w:t>
            </w:r>
          </w:p>
          <w:p w14:paraId="71440997" w14:textId="5A30DD71" w:rsidR="006D0E01" w:rsidRPr="00B0131F" w:rsidRDefault="006D0E01" w:rsidP="006D0E01">
            <w:pPr>
              <w:jc w:val="center"/>
              <w:rPr>
                <w:rFonts w:ascii="Trade Gothic Next" w:hAnsi="Trade Gothic Next"/>
                <w:b/>
                <w:bCs/>
                <w:sz w:val="28"/>
                <w:szCs w:val="28"/>
              </w:rPr>
            </w:pPr>
          </w:p>
          <w:p w14:paraId="1FAC0DFF" w14:textId="01080C5F" w:rsidR="006D0E01" w:rsidRPr="00B0131F" w:rsidRDefault="006D0E01" w:rsidP="006D0E01">
            <w:pPr>
              <w:jc w:val="center"/>
              <w:rPr>
                <w:rFonts w:ascii="Trade Gothic Next" w:hAnsi="Trade Gothic Next"/>
                <w:b/>
                <w:bCs/>
                <w:sz w:val="28"/>
                <w:szCs w:val="28"/>
              </w:rPr>
            </w:pPr>
            <w:r w:rsidRPr="00B0131F">
              <w:rPr>
                <w:rFonts w:ascii="Trade Gothic Next" w:hAnsi="Trade Gothic Next"/>
                <w:b/>
                <w:bCs/>
                <w:sz w:val="28"/>
                <w:szCs w:val="28"/>
              </w:rPr>
              <w:t>ET</w:t>
            </w:r>
          </w:p>
          <w:p w14:paraId="2CCF4BD7" w14:textId="77777777" w:rsidR="006D0E01" w:rsidRPr="00B0131F" w:rsidRDefault="006D0E01" w:rsidP="006D0E01">
            <w:pPr>
              <w:jc w:val="center"/>
              <w:rPr>
                <w:rFonts w:ascii="Trade Gothic Next" w:hAnsi="Trade Gothic Next"/>
                <w:b/>
                <w:bCs/>
                <w:sz w:val="28"/>
                <w:szCs w:val="28"/>
              </w:rPr>
            </w:pPr>
          </w:p>
          <w:p w14:paraId="58AB4482" w14:textId="02F7ED7A" w:rsidR="00560CFF" w:rsidRPr="00B0131F" w:rsidRDefault="004972E9" w:rsidP="006D0E01">
            <w:pPr>
              <w:jc w:val="center"/>
              <w:rPr>
                <w:rFonts w:ascii="Trade Gothic Next" w:hAnsi="Trade Gothic Next"/>
                <w:b/>
                <w:bCs/>
                <w:sz w:val="28"/>
                <w:szCs w:val="28"/>
              </w:rPr>
            </w:pPr>
            <w:r w:rsidRPr="00B0131F">
              <w:rPr>
                <w:rFonts w:ascii="Trade Gothic Next" w:hAnsi="Trade Gothic Next"/>
                <w:b/>
                <w:bCs/>
                <w:sz w:val="28"/>
                <w:szCs w:val="28"/>
                <w:highlight w:val="yellow"/>
              </w:rPr>
              <w:t>…</w:t>
            </w:r>
          </w:p>
        </w:tc>
      </w:tr>
      <w:tr w:rsidR="00560CFF" w:rsidRPr="00B0131F" w14:paraId="47FD461C" w14:textId="77777777" w:rsidTr="224B1DCE">
        <w:trPr>
          <w:trHeight w:val="1845"/>
        </w:trPr>
        <w:tc>
          <w:tcPr>
            <w:tcW w:w="9062" w:type="dxa"/>
          </w:tcPr>
          <w:p w14:paraId="11997A80" w14:textId="77777777" w:rsidR="00560CFF" w:rsidRPr="00B0131F" w:rsidRDefault="00560CFF" w:rsidP="00374D83">
            <w:pPr>
              <w:rPr>
                <w:rFonts w:ascii="Trade Gothic Next" w:hAnsi="Trade Gothic Next"/>
              </w:rPr>
            </w:pPr>
          </w:p>
        </w:tc>
      </w:tr>
    </w:tbl>
    <w:p w14:paraId="5A777032" w14:textId="77777777" w:rsidR="00560CFF" w:rsidRPr="00B0131F" w:rsidRDefault="00560CFF" w:rsidP="00560CFF">
      <w:pPr>
        <w:rPr>
          <w:rFonts w:ascii="Trade Gothic Next" w:hAnsi="Trade Gothic Next"/>
        </w:rPr>
      </w:pPr>
    </w:p>
    <w:p w14:paraId="331807B4" w14:textId="77777777" w:rsidR="00560CFF" w:rsidRPr="00B0131F" w:rsidRDefault="00560CFF" w:rsidP="00560CFF">
      <w:pPr>
        <w:spacing w:after="160" w:line="259" w:lineRule="auto"/>
        <w:jc w:val="left"/>
        <w:rPr>
          <w:rFonts w:ascii="Trade Gothic Next" w:hAnsi="Trade Gothic Next"/>
        </w:rPr>
      </w:pPr>
      <w:r w:rsidRPr="00B0131F">
        <w:rPr>
          <w:rFonts w:ascii="Trade Gothic Next" w:hAnsi="Trade Gothic Next"/>
        </w:rPr>
        <w:br w:type="page"/>
      </w:r>
    </w:p>
    <w:p w14:paraId="3BEC608E" w14:textId="77777777" w:rsidR="00560CFF" w:rsidRPr="00B0131F" w:rsidRDefault="00560CFF" w:rsidP="00560CFF">
      <w:pPr>
        <w:rPr>
          <w:rFonts w:ascii="Trade Gothic Next" w:hAnsi="Trade Gothic Next"/>
          <w:b/>
          <w:bCs/>
        </w:rPr>
      </w:pPr>
      <w:r w:rsidRPr="00B0131F">
        <w:rPr>
          <w:rFonts w:ascii="Trade Gothic Next" w:hAnsi="Trade Gothic Next"/>
          <w:b/>
          <w:bCs/>
        </w:rPr>
        <w:lastRenderedPageBreak/>
        <w:t>TABLE DES MATIERES</w:t>
      </w:r>
    </w:p>
    <w:p w14:paraId="7640EB18" w14:textId="77777777" w:rsidR="00560CFF" w:rsidRPr="00B0131F" w:rsidRDefault="00560CFF" w:rsidP="00560CFF">
      <w:pPr>
        <w:rPr>
          <w:rFonts w:ascii="Trade Gothic Next" w:hAnsi="Trade Gothic Next"/>
        </w:rPr>
      </w:pPr>
    </w:p>
    <w:p w14:paraId="111FDD2A" w14:textId="578BA3BB" w:rsidR="001569DB" w:rsidRPr="00B0131F" w:rsidRDefault="00560CFF">
      <w:pPr>
        <w:pStyle w:val="TM1"/>
        <w:rPr>
          <w:rFonts w:ascii="Trade Gothic Next" w:eastAsiaTheme="minorEastAsia" w:hAnsi="Trade Gothic Next" w:cstheme="minorBidi"/>
          <w:b w:val="0"/>
          <w:bCs w:val="0"/>
          <w:sz w:val="22"/>
          <w:szCs w:val="22"/>
          <w:lang w:eastAsia="fr-FR"/>
        </w:rPr>
      </w:pPr>
      <w:r w:rsidRPr="00B0131F">
        <w:rPr>
          <w:rFonts w:ascii="Trade Gothic Next" w:hAnsi="Trade Gothic Next"/>
        </w:rPr>
        <w:fldChar w:fldCharType="begin"/>
      </w:r>
      <w:r w:rsidRPr="00B0131F">
        <w:rPr>
          <w:rFonts w:ascii="Trade Gothic Next" w:hAnsi="Trade Gothic Next"/>
        </w:rPr>
        <w:instrText xml:space="preserve"> TOC \o "1-3" \h \z \u </w:instrText>
      </w:r>
      <w:r w:rsidRPr="00B0131F">
        <w:rPr>
          <w:rFonts w:ascii="Trade Gothic Next" w:hAnsi="Trade Gothic Next"/>
        </w:rPr>
        <w:fldChar w:fldCharType="separate"/>
      </w:r>
      <w:hyperlink w:anchor="_Toc131064965" w:history="1">
        <w:r w:rsidR="001569DB" w:rsidRPr="00B0131F">
          <w:rPr>
            <w:rStyle w:val="Lienhypertexte"/>
            <w:rFonts w:ascii="Trade Gothic Next" w:hAnsi="Trade Gothic Next"/>
          </w:rPr>
          <w:t>1.</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Interprétation</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_Toc131064965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4</w:t>
        </w:r>
        <w:r w:rsidR="001569DB" w:rsidRPr="00B0131F">
          <w:rPr>
            <w:rFonts w:ascii="Trade Gothic Next" w:hAnsi="Trade Gothic Next"/>
            <w:webHidden/>
          </w:rPr>
          <w:fldChar w:fldCharType="end"/>
        </w:r>
      </w:hyperlink>
    </w:p>
    <w:p w14:paraId="0E745CA4" w14:textId="6823A597" w:rsidR="001569DB" w:rsidRPr="00B0131F" w:rsidRDefault="00000000">
      <w:pPr>
        <w:pStyle w:val="TM1"/>
        <w:rPr>
          <w:rFonts w:ascii="Trade Gothic Next" w:eastAsiaTheme="minorEastAsia" w:hAnsi="Trade Gothic Next" w:cstheme="minorBidi"/>
          <w:b w:val="0"/>
          <w:bCs w:val="0"/>
          <w:sz w:val="22"/>
          <w:szCs w:val="22"/>
          <w:lang w:eastAsia="fr-FR"/>
        </w:rPr>
      </w:pPr>
      <w:hyperlink w:anchor="_Toc131064966" w:history="1">
        <w:r w:rsidR="001569DB" w:rsidRPr="00B0131F">
          <w:rPr>
            <w:rStyle w:val="Lienhypertexte"/>
            <w:rFonts w:ascii="Trade Gothic Next" w:hAnsi="Trade Gothic Next"/>
          </w:rPr>
          <w:t>2.</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Objet de l’accord</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_Toc131064966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4</w:t>
        </w:r>
        <w:r w:rsidR="001569DB" w:rsidRPr="00B0131F">
          <w:rPr>
            <w:rFonts w:ascii="Trade Gothic Next" w:hAnsi="Trade Gothic Next"/>
            <w:webHidden/>
          </w:rPr>
          <w:fldChar w:fldCharType="end"/>
        </w:r>
      </w:hyperlink>
    </w:p>
    <w:p w14:paraId="2112C4E4" w14:textId="568C38BD" w:rsidR="001569DB" w:rsidRPr="00B0131F" w:rsidRDefault="00000000">
      <w:pPr>
        <w:pStyle w:val="TM1"/>
        <w:rPr>
          <w:rFonts w:ascii="Trade Gothic Next" w:eastAsiaTheme="minorEastAsia" w:hAnsi="Trade Gothic Next" w:cstheme="minorBidi"/>
          <w:b w:val="0"/>
          <w:bCs w:val="0"/>
          <w:sz w:val="22"/>
          <w:szCs w:val="22"/>
          <w:lang w:eastAsia="fr-FR"/>
        </w:rPr>
      </w:pPr>
      <w:hyperlink w:anchor="_Toc131064967" w:history="1">
        <w:r w:rsidR="001569DB" w:rsidRPr="00B0131F">
          <w:rPr>
            <w:rStyle w:val="Lienhypertexte"/>
            <w:rFonts w:ascii="Trade Gothic Next" w:hAnsi="Trade Gothic Next"/>
          </w:rPr>
          <w:t>3.</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Engagements des parties</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_Toc131064967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4</w:t>
        </w:r>
        <w:r w:rsidR="001569DB" w:rsidRPr="00B0131F">
          <w:rPr>
            <w:rFonts w:ascii="Trade Gothic Next" w:hAnsi="Trade Gothic Next"/>
            <w:webHidden/>
          </w:rPr>
          <w:fldChar w:fldCharType="end"/>
        </w:r>
      </w:hyperlink>
    </w:p>
    <w:p w14:paraId="681812FA" w14:textId="1856247C" w:rsidR="001569DB" w:rsidRPr="00B0131F" w:rsidRDefault="00000000">
      <w:pPr>
        <w:pStyle w:val="TM2"/>
        <w:rPr>
          <w:rFonts w:ascii="Trade Gothic Next" w:eastAsiaTheme="minorEastAsia" w:hAnsi="Trade Gothic Next" w:cstheme="minorBidi"/>
          <w:sz w:val="22"/>
          <w:szCs w:val="22"/>
          <w:lang w:eastAsia="fr-FR"/>
        </w:rPr>
      </w:pPr>
      <w:hyperlink w:anchor="_Toc131064968" w:history="1">
        <w:r w:rsidR="001569DB" w:rsidRPr="00B0131F">
          <w:rPr>
            <w:rStyle w:val="Lienhypertexte"/>
            <w:rFonts w:ascii="Trade Gothic Next" w:hAnsi="Trade Gothic Next"/>
          </w:rPr>
          <w:t>3.1</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Engagements d’</w:t>
        </w:r>
        <w:r w:rsidR="009E4DF6" w:rsidRPr="00B0131F">
          <w:rPr>
            <w:rStyle w:val="Lienhypertexte"/>
            <w:rFonts w:ascii="Trade Gothic Next" w:hAnsi="Trade Gothic Next"/>
          </w:rPr>
          <w:t>ECOLOGIC</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_Toc131064968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4</w:t>
        </w:r>
        <w:r w:rsidR="001569DB" w:rsidRPr="00B0131F">
          <w:rPr>
            <w:rFonts w:ascii="Trade Gothic Next" w:hAnsi="Trade Gothic Next"/>
            <w:webHidden/>
          </w:rPr>
          <w:fldChar w:fldCharType="end"/>
        </w:r>
      </w:hyperlink>
    </w:p>
    <w:p w14:paraId="7E9CEAD7" w14:textId="325E3D54" w:rsidR="001569DB" w:rsidRPr="00B0131F" w:rsidRDefault="00000000">
      <w:pPr>
        <w:pStyle w:val="TM2"/>
        <w:rPr>
          <w:rFonts w:ascii="Trade Gothic Next" w:eastAsiaTheme="minorEastAsia" w:hAnsi="Trade Gothic Next" w:cstheme="minorBidi"/>
          <w:sz w:val="22"/>
          <w:szCs w:val="22"/>
          <w:lang w:eastAsia="fr-FR"/>
        </w:rPr>
      </w:pPr>
      <w:hyperlink w:anchor="_Toc131064969" w:history="1">
        <w:r w:rsidR="001569DB" w:rsidRPr="00B0131F">
          <w:rPr>
            <w:rStyle w:val="Lienhypertexte"/>
            <w:rFonts w:ascii="Trade Gothic Next" w:hAnsi="Trade Gothic Next"/>
          </w:rPr>
          <w:t>3.2</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 xml:space="preserve">Engagements de </w:t>
        </w:r>
        <w:r w:rsidR="00661787" w:rsidRPr="00B0131F">
          <w:rPr>
            <w:rStyle w:val="Lienhypertexte"/>
            <w:rFonts w:ascii="Trade Gothic Next" w:hAnsi="Trade Gothic Next"/>
            <w:highlight w:val="yellow"/>
          </w:rPr>
          <w:t>...</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_Toc131064969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5</w:t>
        </w:r>
        <w:r w:rsidR="001569DB" w:rsidRPr="00B0131F">
          <w:rPr>
            <w:rFonts w:ascii="Trade Gothic Next" w:hAnsi="Trade Gothic Next"/>
            <w:webHidden/>
          </w:rPr>
          <w:fldChar w:fldCharType="end"/>
        </w:r>
      </w:hyperlink>
    </w:p>
    <w:p w14:paraId="64EA3B21" w14:textId="22918051" w:rsidR="001569DB" w:rsidRPr="00B0131F" w:rsidRDefault="00000000">
      <w:pPr>
        <w:pStyle w:val="TM2"/>
        <w:rPr>
          <w:rFonts w:ascii="Trade Gothic Next" w:eastAsiaTheme="minorEastAsia" w:hAnsi="Trade Gothic Next" w:cstheme="minorBidi"/>
          <w:sz w:val="22"/>
          <w:szCs w:val="22"/>
          <w:lang w:eastAsia="fr-FR"/>
        </w:rPr>
      </w:pPr>
      <w:hyperlink w:anchor="_Toc131064970" w:history="1">
        <w:r w:rsidR="001569DB" w:rsidRPr="00B0131F">
          <w:rPr>
            <w:rStyle w:val="Lienhypertexte"/>
            <w:rFonts w:ascii="Trade Gothic Next" w:hAnsi="Trade Gothic Next"/>
          </w:rPr>
          <w:t>3.3</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Engagements communs</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_Toc131064970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5</w:t>
        </w:r>
        <w:r w:rsidR="001569DB" w:rsidRPr="00B0131F">
          <w:rPr>
            <w:rFonts w:ascii="Trade Gothic Next" w:hAnsi="Trade Gothic Next"/>
            <w:webHidden/>
          </w:rPr>
          <w:fldChar w:fldCharType="end"/>
        </w:r>
      </w:hyperlink>
    </w:p>
    <w:p w14:paraId="08EB591A" w14:textId="14DF2CC6" w:rsidR="001569DB" w:rsidRPr="00B0131F" w:rsidRDefault="00000000">
      <w:pPr>
        <w:pStyle w:val="TM1"/>
        <w:rPr>
          <w:rFonts w:ascii="Trade Gothic Next" w:eastAsiaTheme="minorEastAsia" w:hAnsi="Trade Gothic Next" w:cstheme="minorBidi"/>
          <w:b w:val="0"/>
          <w:bCs w:val="0"/>
          <w:sz w:val="22"/>
          <w:szCs w:val="22"/>
          <w:lang w:eastAsia="fr-FR"/>
        </w:rPr>
      </w:pPr>
      <w:hyperlink w:anchor="_Toc131064971" w:history="1">
        <w:r w:rsidR="001569DB" w:rsidRPr="00B0131F">
          <w:rPr>
            <w:rStyle w:val="Lienhypertexte"/>
            <w:rFonts w:ascii="Trade Gothic Next" w:hAnsi="Trade Gothic Next"/>
          </w:rPr>
          <w:t>4.</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Engagement de confidentialité</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_Toc131064971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5</w:t>
        </w:r>
        <w:r w:rsidR="001569DB" w:rsidRPr="00B0131F">
          <w:rPr>
            <w:rFonts w:ascii="Trade Gothic Next" w:hAnsi="Trade Gothic Next"/>
            <w:webHidden/>
          </w:rPr>
          <w:fldChar w:fldCharType="end"/>
        </w:r>
      </w:hyperlink>
    </w:p>
    <w:p w14:paraId="47C5F471" w14:textId="0007AC14" w:rsidR="001569DB" w:rsidRPr="00B0131F" w:rsidRDefault="00000000">
      <w:pPr>
        <w:pStyle w:val="TM2"/>
        <w:rPr>
          <w:rFonts w:ascii="Trade Gothic Next" w:eastAsiaTheme="minorEastAsia" w:hAnsi="Trade Gothic Next" w:cstheme="minorBidi"/>
          <w:sz w:val="22"/>
          <w:szCs w:val="22"/>
          <w:lang w:eastAsia="fr-FR"/>
        </w:rPr>
      </w:pPr>
      <w:hyperlink w:anchor="_Toc131064972" w:history="1">
        <w:r w:rsidR="001569DB" w:rsidRPr="00B0131F">
          <w:rPr>
            <w:rStyle w:val="Lienhypertexte"/>
            <w:rFonts w:ascii="Trade Gothic Next" w:hAnsi="Trade Gothic Next"/>
          </w:rPr>
          <w:t>4.1</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Divulgation autorisée</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_Toc131064972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5</w:t>
        </w:r>
        <w:r w:rsidR="001569DB" w:rsidRPr="00B0131F">
          <w:rPr>
            <w:rFonts w:ascii="Trade Gothic Next" w:hAnsi="Trade Gothic Next"/>
            <w:webHidden/>
          </w:rPr>
          <w:fldChar w:fldCharType="end"/>
        </w:r>
      </w:hyperlink>
    </w:p>
    <w:p w14:paraId="103F5D28" w14:textId="261DFB4C" w:rsidR="001569DB" w:rsidRPr="00B0131F" w:rsidRDefault="00000000">
      <w:pPr>
        <w:pStyle w:val="TM2"/>
        <w:rPr>
          <w:rFonts w:ascii="Trade Gothic Next" w:eastAsiaTheme="minorEastAsia" w:hAnsi="Trade Gothic Next" w:cstheme="minorBidi"/>
          <w:sz w:val="22"/>
          <w:szCs w:val="22"/>
          <w:lang w:eastAsia="fr-FR"/>
        </w:rPr>
      </w:pPr>
      <w:hyperlink w:anchor="_Toc131064973" w:history="1">
        <w:r w:rsidR="001569DB" w:rsidRPr="00B0131F">
          <w:rPr>
            <w:rStyle w:val="Lienhypertexte"/>
            <w:rFonts w:ascii="Trade Gothic Next" w:hAnsi="Trade Gothic Next"/>
          </w:rPr>
          <w:t>4.2</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Restitution et destruction</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_Toc131064973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6</w:t>
        </w:r>
        <w:r w:rsidR="001569DB" w:rsidRPr="00B0131F">
          <w:rPr>
            <w:rFonts w:ascii="Trade Gothic Next" w:hAnsi="Trade Gothic Next"/>
            <w:webHidden/>
          </w:rPr>
          <w:fldChar w:fldCharType="end"/>
        </w:r>
      </w:hyperlink>
    </w:p>
    <w:p w14:paraId="69E593A8" w14:textId="15BCB3DF" w:rsidR="001569DB" w:rsidRPr="00B0131F" w:rsidRDefault="00000000">
      <w:pPr>
        <w:pStyle w:val="TM2"/>
        <w:rPr>
          <w:rFonts w:ascii="Trade Gothic Next" w:eastAsiaTheme="minorEastAsia" w:hAnsi="Trade Gothic Next" w:cstheme="minorBidi"/>
          <w:sz w:val="22"/>
          <w:szCs w:val="22"/>
          <w:lang w:eastAsia="fr-FR"/>
        </w:rPr>
      </w:pPr>
      <w:hyperlink w:anchor="_Toc131064974" w:history="1">
        <w:r w:rsidR="001569DB" w:rsidRPr="00B0131F">
          <w:rPr>
            <w:rStyle w:val="Lienhypertexte"/>
            <w:rFonts w:ascii="Trade Gothic Next" w:hAnsi="Trade Gothic Next"/>
          </w:rPr>
          <w:t>4.3</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Propriété des Informations Confidentielles</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_Toc131064974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6</w:t>
        </w:r>
        <w:r w:rsidR="001569DB" w:rsidRPr="00B0131F">
          <w:rPr>
            <w:rFonts w:ascii="Trade Gothic Next" w:hAnsi="Trade Gothic Next"/>
            <w:webHidden/>
          </w:rPr>
          <w:fldChar w:fldCharType="end"/>
        </w:r>
      </w:hyperlink>
    </w:p>
    <w:p w14:paraId="275E82DA" w14:textId="7BFB9094" w:rsidR="001569DB" w:rsidRPr="00B0131F" w:rsidRDefault="00000000">
      <w:pPr>
        <w:pStyle w:val="TM1"/>
        <w:rPr>
          <w:rFonts w:ascii="Trade Gothic Next" w:eastAsiaTheme="minorEastAsia" w:hAnsi="Trade Gothic Next" w:cstheme="minorBidi"/>
          <w:b w:val="0"/>
          <w:bCs w:val="0"/>
          <w:sz w:val="22"/>
          <w:szCs w:val="22"/>
          <w:lang w:eastAsia="fr-FR"/>
        </w:rPr>
      </w:pPr>
      <w:hyperlink w:anchor="_Toc131064975" w:history="1">
        <w:r w:rsidR="001569DB" w:rsidRPr="00B0131F">
          <w:rPr>
            <w:rStyle w:val="Lienhypertexte"/>
            <w:rFonts w:ascii="Trade Gothic Next" w:hAnsi="Trade Gothic Next"/>
          </w:rPr>
          <w:t>5.</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Propriété des résultats</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_Toc131064975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6</w:t>
        </w:r>
        <w:r w:rsidR="001569DB" w:rsidRPr="00B0131F">
          <w:rPr>
            <w:rFonts w:ascii="Trade Gothic Next" w:hAnsi="Trade Gothic Next"/>
            <w:webHidden/>
          </w:rPr>
          <w:fldChar w:fldCharType="end"/>
        </w:r>
      </w:hyperlink>
    </w:p>
    <w:p w14:paraId="6FCEB178" w14:textId="1F908582" w:rsidR="001569DB" w:rsidRPr="00B0131F" w:rsidRDefault="00000000">
      <w:pPr>
        <w:pStyle w:val="TM1"/>
        <w:rPr>
          <w:rFonts w:ascii="Trade Gothic Next" w:eastAsiaTheme="minorEastAsia" w:hAnsi="Trade Gothic Next" w:cstheme="minorBidi"/>
          <w:b w:val="0"/>
          <w:bCs w:val="0"/>
          <w:sz w:val="22"/>
          <w:szCs w:val="22"/>
          <w:lang w:eastAsia="fr-FR"/>
        </w:rPr>
      </w:pPr>
      <w:hyperlink w:anchor="_Toc131064976" w:history="1">
        <w:r w:rsidR="001569DB" w:rsidRPr="00B0131F">
          <w:rPr>
            <w:rStyle w:val="Lienhypertexte"/>
            <w:rFonts w:ascii="Trade Gothic Next" w:hAnsi="Trade Gothic Next"/>
          </w:rPr>
          <w:t>6.</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Communication</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_Toc131064976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6</w:t>
        </w:r>
        <w:r w:rsidR="001569DB" w:rsidRPr="00B0131F">
          <w:rPr>
            <w:rFonts w:ascii="Trade Gothic Next" w:hAnsi="Trade Gothic Next"/>
            <w:webHidden/>
          </w:rPr>
          <w:fldChar w:fldCharType="end"/>
        </w:r>
      </w:hyperlink>
    </w:p>
    <w:p w14:paraId="677B4559" w14:textId="2224CD93" w:rsidR="001569DB" w:rsidRPr="00B0131F" w:rsidRDefault="00000000">
      <w:pPr>
        <w:pStyle w:val="TM1"/>
        <w:rPr>
          <w:rFonts w:ascii="Trade Gothic Next" w:eastAsiaTheme="minorEastAsia" w:hAnsi="Trade Gothic Next" w:cstheme="minorBidi"/>
          <w:b w:val="0"/>
          <w:bCs w:val="0"/>
          <w:sz w:val="22"/>
          <w:szCs w:val="22"/>
          <w:lang w:eastAsia="fr-FR"/>
        </w:rPr>
      </w:pPr>
      <w:hyperlink w:anchor="_Toc131064977" w:history="1">
        <w:r w:rsidR="001569DB" w:rsidRPr="00B0131F">
          <w:rPr>
            <w:rStyle w:val="Lienhypertexte"/>
            <w:rFonts w:ascii="Trade Gothic Next" w:hAnsi="Trade Gothic Next"/>
          </w:rPr>
          <w:t>7.</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Portée de l’Accord</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_Toc131064977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7</w:t>
        </w:r>
        <w:r w:rsidR="001569DB" w:rsidRPr="00B0131F">
          <w:rPr>
            <w:rFonts w:ascii="Trade Gothic Next" w:hAnsi="Trade Gothic Next"/>
            <w:webHidden/>
          </w:rPr>
          <w:fldChar w:fldCharType="end"/>
        </w:r>
      </w:hyperlink>
    </w:p>
    <w:p w14:paraId="7F2051CD" w14:textId="4D393271" w:rsidR="001569DB" w:rsidRPr="00B0131F" w:rsidRDefault="00000000">
      <w:pPr>
        <w:pStyle w:val="TM1"/>
        <w:rPr>
          <w:rFonts w:ascii="Trade Gothic Next" w:eastAsiaTheme="minorEastAsia" w:hAnsi="Trade Gothic Next" w:cstheme="minorBidi"/>
          <w:b w:val="0"/>
          <w:bCs w:val="0"/>
          <w:sz w:val="22"/>
          <w:szCs w:val="22"/>
          <w:lang w:eastAsia="fr-FR"/>
        </w:rPr>
      </w:pPr>
      <w:hyperlink w:anchor="_Toc131064978" w:history="1">
        <w:r w:rsidR="001569DB" w:rsidRPr="00B0131F">
          <w:rPr>
            <w:rStyle w:val="Lienhypertexte"/>
            <w:rFonts w:ascii="Trade Gothic Next" w:hAnsi="Trade Gothic Next"/>
          </w:rPr>
          <w:t>8.</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Dommages</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_Toc131064978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7</w:t>
        </w:r>
        <w:r w:rsidR="001569DB" w:rsidRPr="00B0131F">
          <w:rPr>
            <w:rFonts w:ascii="Trade Gothic Next" w:hAnsi="Trade Gothic Next"/>
            <w:webHidden/>
          </w:rPr>
          <w:fldChar w:fldCharType="end"/>
        </w:r>
      </w:hyperlink>
    </w:p>
    <w:p w14:paraId="15EF29F3" w14:textId="2DBCD83F" w:rsidR="001569DB" w:rsidRPr="00B0131F" w:rsidRDefault="00000000">
      <w:pPr>
        <w:pStyle w:val="TM1"/>
        <w:rPr>
          <w:rFonts w:ascii="Trade Gothic Next" w:eastAsiaTheme="minorEastAsia" w:hAnsi="Trade Gothic Next" w:cstheme="minorBidi"/>
          <w:b w:val="0"/>
          <w:bCs w:val="0"/>
          <w:sz w:val="22"/>
          <w:szCs w:val="22"/>
          <w:lang w:eastAsia="fr-FR"/>
        </w:rPr>
      </w:pPr>
      <w:hyperlink w:anchor="_Toc131064979" w:history="1">
        <w:r w:rsidR="001569DB" w:rsidRPr="00B0131F">
          <w:rPr>
            <w:rStyle w:val="Lienhypertexte"/>
            <w:rFonts w:ascii="Trade Gothic Next" w:hAnsi="Trade Gothic Next"/>
          </w:rPr>
          <w:t>9.</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Durée</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_Toc131064979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7</w:t>
        </w:r>
        <w:r w:rsidR="001569DB" w:rsidRPr="00B0131F">
          <w:rPr>
            <w:rFonts w:ascii="Trade Gothic Next" w:hAnsi="Trade Gothic Next"/>
            <w:webHidden/>
          </w:rPr>
          <w:fldChar w:fldCharType="end"/>
        </w:r>
      </w:hyperlink>
    </w:p>
    <w:p w14:paraId="13290827" w14:textId="4E80B9A8" w:rsidR="001569DB" w:rsidRPr="00B0131F" w:rsidRDefault="00000000">
      <w:pPr>
        <w:pStyle w:val="TM1"/>
        <w:rPr>
          <w:rFonts w:ascii="Trade Gothic Next" w:eastAsiaTheme="minorEastAsia" w:hAnsi="Trade Gothic Next" w:cstheme="minorBidi"/>
          <w:b w:val="0"/>
          <w:bCs w:val="0"/>
          <w:sz w:val="22"/>
          <w:szCs w:val="22"/>
          <w:lang w:eastAsia="fr-FR"/>
        </w:rPr>
      </w:pPr>
      <w:hyperlink w:anchor="_Toc131064980" w:history="1">
        <w:r w:rsidR="001569DB" w:rsidRPr="00B0131F">
          <w:rPr>
            <w:rStyle w:val="Lienhypertexte"/>
            <w:rFonts w:ascii="Trade Gothic Next" w:hAnsi="Trade Gothic Next"/>
          </w:rPr>
          <w:t>10.</w:t>
        </w:r>
        <w:r w:rsidR="001569DB" w:rsidRPr="00B0131F">
          <w:rPr>
            <w:rFonts w:ascii="Trade Gothic Next" w:eastAsiaTheme="minorEastAsia" w:hAnsi="Trade Gothic Next" w:cstheme="minorBidi"/>
            <w:b w:val="0"/>
            <w:bCs w:val="0"/>
            <w:sz w:val="22"/>
            <w:szCs w:val="22"/>
            <w:lang w:eastAsia="fr-FR"/>
          </w:rPr>
          <w:tab/>
        </w:r>
        <w:r w:rsidR="001569DB" w:rsidRPr="00B0131F">
          <w:rPr>
            <w:rStyle w:val="Lienhypertexte"/>
            <w:rFonts w:ascii="Trade Gothic Next" w:hAnsi="Trade Gothic Next"/>
          </w:rPr>
          <w:t>Stipulations diverses</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_Toc131064980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7</w:t>
        </w:r>
        <w:r w:rsidR="001569DB" w:rsidRPr="00B0131F">
          <w:rPr>
            <w:rFonts w:ascii="Trade Gothic Next" w:hAnsi="Trade Gothic Next"/>
            <w:webHidden/>
          </w:rPr>
          <w:fldChar w:fldCharType="end"/>
        </w:r>
      </w:hyperlink>
    </w:p>
    <w:p w14:paraId="282A6E7A" w14:textId="202676AA" w:rsidR="001569DB" w:rsidRPr="00B0131F" w:rsidRDefault="00000000">
      <w:pPr>
        <w:pStyle w:val="TM2"/>
        <w:rPr>
          <w:rFonts w:ascii="Trade Gothic Next" w:eastAsiaTheme="minorEastAsia" w:hAnsi="Trade Gothic Next" w:cstheme="minorBidi"/>
          <w:sz w:val="22"/>
          <w:szCs w:val="22"/>
          <w:lang w:eastAsia="fr-FR"/>
        </w:rPr>
      </w:pPr>
      <w:hyperlink w:anchor="_Toc131064981" w:history="1">
        <w:r w:rsidR="001569DB" w:rsidRPr="00B0131F">
          <w:rPr>
            <w:rStyle w:val="Lienhypertexte"/>
            <w:rFonts w:ascii="Trade Gothic Next" w:hAnsi="Trade Gothic Next"/>
          </w:rPr>
          <w:t>10.1</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Disjonction</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_Toc131064981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7</w:t>
        </w:r>
        <w:r w:rsidR="001569DB" w:rsidRPr="00B0131F">
          <w:rPr>
            <w:rFonts w:ascii="Trade Gothic Next" w:hAnsi="Trade Gothic Next"/>
            <w:webHidden/>
          </w:rPr>
          <w:fldChar w:fldCharType="end"/>
        </w:r>
      </w:hyperlink>
    </w:p>
    <w:p w14:paraId="7EDCFB89" w14:textId="38C17574" w:rsidR="001569DB" w:rsidRPr="00B0131F" w:rsidRDefault="00000000">
      <w:pPr>
        <w:pStyle w:val="TM2"/>
        <w:rPr>
          <w:rFonts w:ascii="Trade Gothic Next" w:eastAsiaTheme="minorEastAsia" w:hAnsi="Trade Gothic Next" w:cstheme="minorBidi"/>
          <w:sz w:val="22"/>
          <w:szCs w:val="22"/>
          <w:lang w:eastAsia="fr-FR"/>
        </w:rPr>
      </w:pPr>
      <w:hyperlink w:anchor="_Toc131064982" w:history="1">
        <w:r w:rsidR="001569DB" w:rsidRPr="00B0131F">
          <w:rPr>
            <w:rStyle w:val="Lienhypertexte"/>
            <w:rFonts w:ascii="Trade Gothic Next" w:hAnsi="Trade Gothic Next"/>
          </w:rPr>
          <w:t>10.2</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Frais</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_Toc131064982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7</w:t>
        </w:r>
        <w:r w:rsidR="001569DB" w:rsidRPr="00B0131F">
          <w:rPr>
            <w:rFonts w:ascii="Trade Gothic Next" w:hAnsi="Trade Gothic Next"/>
            <w:webHidden/>
          </w:rPr>
          <w:fldChar w:fldCharType="end"/>
        </w:r>
      </w:hyperlink>
    </w:p>
    <w:p w14:paraId="7EAA9FF7" w14:textId="2AED1451" w:rsidR="001569DB" w:rsidRPr="00B0131F" w:rsidRDefault="00000000">
      <w:pPr>
        <w:pStyle w:val="TM2"/>
        <w:rPr>
          <w:rFonts w:ascii="Trade Gothic Next" w:eastAsiaTheme="minorEastAsia" w:hAnsi="Trade Gothic Next" w:cstheme="minorBidi"/>
          <w:sz w:val="22"/>
          <w:szCs w:val="22"/>
          <w:lang w:eastAsia="fr-FR"/>
        </w:rPr>
      </w:pPr>
      <w:hyperlink w:anchor="_Toc131064983" w:history="1">
        <w:r w:rsidR="001569DB" w:rsidRPr="00B0131F">
          <w:rPr>
            <w:rStyle w:val="Lienhypertexte"/>
            <w:rFonts w:ascii="Trade Gothic Next" w:hAnsi="Trade Gothic Next"/>
          </w:rPr>
          <w:t>10.3</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Notification</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_Toc131064983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7</w:t>
        </w:r>
        <w:r w:rsidR="001569DB" w:rsidRPr="00B0131F">
          <w:rPr>
            <w:rFonts w:ascii="Trade Gothic Next" w:hAnsi="Trade Gothic Next"/>
            <w:webHidden/>
          </w:rPr>
          <w:fldChar w:fldCharType="end"/>
        </w:r>
      </w:hyperlink>
    </w:p>
    <w:p w14:paraId="72C7C7D4" w14:textId="284C5688" w:rsidR="001569DB" w:rsidRPr="00B0131F" w:rsidRDefault="00000000">
      <w:pPr>
        <w:pStyle w:val="TM2"/>
        <w:rPr>
          <w:rFonts w:ascii="Trade Gothic Next" w:eastAsiaTheme="minorEastAsia" w:hAnsi="Trade Gothic Next" w:cstheme="minorBidi"/>
          <w:sz w:val="22"/>
          <w:szCs w:val="22"/>
          <w:lang w:eastAsia="fr-FR"/>
        </w:rPr>
      </w:pPr>
      <w:hyperlink w:anchor="_Toc131064984" w:history="1">
        <w:r w:rsidR="001569DB" w:rsidRPr="00B0131F">
          <w:rPr>
            <w:rStyle w:val="Lienhypertexte"/>
            <w:rFonts w:ascii="Trade Gothic Next" w:hAnsi="Trade Gothic Next"/>
          </w:rPr>
          <w:t>10.4</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Intégralité des stipulations</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_Toc131064984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8</w:t>
        </w:r>
        <w:r w:rsidR="001569DB" w:rsidRPr="00B0131F">
          <w:rPr>
            <w:rFonts w:ascii="Trade Gothic Next" w:hAnsi="Trade Gothic Next"/>
            <w:webHidden/>
          </w:rPr>
          <w:fldChar w:fldCharType="end"/>
        </w:r>
      </w:hyperlink>
    </w:p>
    <w:p w14:paraId="754A0F04" w14:textId="7D17D99E" w:rsidR="001569DB" w:rsidRPr="00B0131F" w:rsidRDefault="00000000">
      <w:pPr>
        <w:pStyle w:val="TM2"/>
        <w:rPr>
          <w:rFonts w:ascii="Trade Gothic Next" w:eastAsiaTheme="minorEastAsia" w:hAnsi="Trade Gothic Next" w:cstheme="minorBidi"/>
          <w:sz w:val="22"/>
          <w:szCs w:val="22"/>
          <w:lang w:eastAsia="fr-FR"/>
        </w:rPr>
      </w:pPr>
      <w:hyperlink w:anchor="_Toc131064985" w:history="1">
        <w:r w:rsidR="001569DB" w:rsidRPr="00B0131F">
          <w:rPr>
            <w:rStyle w:val="Lienhypertexte"/>
            <w:rFonts w:ascii="Trade Gothic Next" w:hAnsi="Trade Gothic Next"/>
          </w:rPr>
          <w:t>10.5</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Successeurs et ayants droit</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_Toc131064985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8</w:t>
        </w:r>
        <w:r w:rsidR="001569DB" w:rsidRPr="00B0131F">
          <w:rPr>
            <w:rFonts w:ascii="Trade Gothic Next" w:hAnsi="Trade Gothic Next"/>
            <w:webHidden/>
          </w:rPr>
          <w:fldChar w:fldCharType="end"/>
        </w:r>
      </w:hyperlink>
    </w:p>
    <w:p w14:paraId="352F0829" w14:textId="4DD260E0" w:rsidR="001569DB" w:rsidRPr="00B0131F" w:rsidRDefault="00000000">
      <w:pPr>
        <w:pStyle w:val="TM2"/>
        <w:rPr>
          <w:rFonts w:ascii="Trade Gothic Next" w:eastAsiaTheme="minorEastAsia" w:hAnsi="Trade Gothic Next" w:cstheme="minorBidi"/>
          <w:sz w:val="22"/>
          <w:szCs w:val="22"/>
          <w:lang w:eastAsia="fr-FR"/>
        </w:rPr>
      </w:pPr>
      <w:hyperlink w:anchor="_Toc131064986" w:history="1">
        <w:r w:rsidR="001569DB" w:rsidRPr="00B0131F">
          <w:rPr>
            <w:rStyle w:val="Lienhypertexte"/>
            <w:rFonts w:ascii="Trade Gothic Next" w:hAnsi="Trade Gothic Next"/>
          </w:rPr>
          <w:t>10.6</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Cession</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_Toc131064986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8</w:t>
        </w:r>
        <w:r w:rsidR="001569DB" w:rsidRPr="00B0131F">
          <w:rPr>
            <w:rFonts w:ascii="Trade Gothic Next" w:hAnsi="Trade Gothic Next"/>
            <w:webHidden/>
          </w:rPr>
          <w:fldChar w:fldCharType="end"/>
        </w:r>
      </w:hyperlink>
    </w:p>
    <w:p w14:paraId="6858E289" w14:textId="2689EDDA" w:rsidR="001569DB" w:rsidRPr="00B0131F" w:rsidRDefault="00000000">
      <w:pPr>
        <w:pStyle w:val="TM2"/>
        <w:rPr>
          <w:rFonts w:ascii="Trade Gothic Next" w:eastAsiaTheme="minorEastAsia" w:hAnsi="Trade Gothic Next" w:cstheme="minorBidi"/>
          <w:sz w:val="22"/>
          <w:szCs w:val="22"/>
          <w:lang w:eastAsia="fr-FR"/>
        </w:rPr>
      </w:pPr>
      <w:hyperlink w:anchor="_Toc131064987" w:history="1">
        <w:r w:rsidR="001569DB" w:rsidRPr="00B0131F">
          <w:rPr>
            <w:rStyle w:val="Lienhypertexte"/>
            <w:rFonts w:ascii="Trade Gothic Next" w:hAnsi="Trade Gothic Next"/>
          </w:rPr>
          <w:t>10.7</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Avenants</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_Toc131064987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8</w:t>
        </w:r>
        <w:r w:rsidR="001569DB" w:rsidRPr="00B0131F">
          <w:rPr>
            <w:rFonts w:ascii="Trade Gothic Next" w:hAnsi="Trade Gothic Next"/>
            <w:webHidden/>
          </w:rPr>
          <w:fldChar w:fldCharType="end"/>
        </w:r>
      </w:hyperlink>
    </w:p>
    <w:p w14:paraId="34F79336" w14:textId="4154D2AD" w:rsidR="001569DB" w:rsidRPr="00B0131F" w:rsidRDefault="00000000">
      <w:pPr>
        <w:pStyle w:val="TM2"/>
        <w:rPr>
          <w:rFonts w:ascii="Trade Gothic Next" w:eastAsiaTheme="minorEastAsia" w:hAnsi="Trade Gothic Next" w:cstheme="minorBidi"/>
          <w:sz w:val="22"/>
          <w:szCs w:val="22"/>
          <w:lang w:eastAsia="fr-FR"/>
        </w:rPr>
      </w:pPr>
      <w:hyperlink w:anchor="_Toc131064988" w:history="1">
        <w:r w:rsidR="001569DB" w:rsidRPr="00B0131F">
          <w:rPr>
            <w:rStyle w:val="Lienhypertexte"/>
            <w:rFonts w:ascii="Trade Gothic Next" w:hAnsi="Trade Gothic Next"/>
          </w:rPr>
          <w:t>10.8</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Renonciation</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_Toc131064988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8</w:t>
        </w:r>
        <w:r w:rsidR="001569DB" w:rsidRPr="00B0131F">
          <w:rPr>
            <w:rFonts w:ascii="Trade Gothic Next" w:hAnsi="Trade Gothic Next"/>
            <w:webHidden/>
          </w:rPr>
          <w:fldChar w:fldCharType="end"/>
        </w:r>
      </w:hyperlink>
    </w:p>
    <w:p w14:paraId="18D7589C" w14:textId="7E9054D5" w:rsidR="001569DB" w:rsidRPr="00B0131F" w:rsidRDefault="00000000">
      <w:pPr>
        <w:pStyle w:val="TM2"/>
        <w:rPr>
          <w:rFonts w:ascii="Trade Gothic Next" w:eastAsiaTheme="minorEastAsia" w:hAnsi="Trade Gothic Next" w:cstheme="minorBidi"/>
          <w:sz w:val="22"/>
          <w:szCs w:val="22"/>
          <w:lang w:eastAsia="fr-FR"/>
        </w:rPr>
      </w:pPr>
      <w:hyperlink w:anchor="_Toc131064989" w:history="1">
        <w:r w:rsidR="001569DB" w:rsidRPr="00B0131F">
          <w:rPr>
            <w:rStyle w:val="Lienhypertexte"/>
            <w:rFonts w:ascii="Trade Gothic Next" w:hAnsi="Trade Gothic Next"/>
          </w:rPr>
          <w:t>10.9</w:t>
        </w:r>
        <w:r w:rsidR="001569DB" w:rsidRPr="00B0131F">
          <w:rPr>
            <w:rFonts w:ascii="Trade Gothic Next" w:eastAsiaTheme="minorEastAsia" w:hAnsi="Trade Gothic Next" w:cstheme="minorBidi"/>
            <w:sz w:val="22"/>
            <w:szCs w:val="22"/>
            <w:lang w:eastAsia="fr-FR"/>
          </w:rPr>
          <w:tab/>
        </w:r>
        <w:r w:rsidR="001569DB" w:rsidRPr="00B0131F">
          <w:rPr>
            <w:rStyle w:val="Lienhypertexte"/>
            <w:rFonts w:ascii="Trade Gothic Next" w:hAnsi="Trade Gothic Next"/>
          </w:rPr>
          <w:t>Signature électronique</w:t>
        </w:r>
        <w:r w:rsidR="001569DB" w:rsidRPr="00B0131F">
          <w:rPr>
            <w:rFonts w:ascii="Trade Gothic Next" w:hAnsi="Trade Gothic Next"/>
            <w:webHidden/>
          </w:rPr>
          <w:tab/>
        </w:r>
        <w:r w:rsidR="001569DB" w:rsidRPr="00B0131F">
          <w:rPr>
            <w:rFonts w:ascii="Trade Gothic Next" w:hAnsi="Trade Gothic Next"/>
            <w:webHidden/>
          </w:rPr>
          <w:fldChar w:fldCharType="begin"/>
        </w:r>
        <w:r w:rsidR="001569DB" w:rsidRPr="00B0131F">
          <w:rPr>
            <w:rFonts w:ascii="Trade Gothic Next" w:hAnsi="Trade Gothic Next"/>
            <w:webHidden/>
          </w:rPr>
          <w:instrText xml:space="preserve"> PAGEREF _Toc131064989 \h </w:instrText>
        </w:r>
        <w:r w:rsidR="001569DB" w:rsidRPr="00B0131F">
          <w:rPr>
            <w:rFonts w:ascii="Trade Gothic Next" w:hAnsi="Trade Gothic Next"/>
            <w:webHidden/>
          </w:rPr>
        </w:r>
        <w:r w:rsidR="001569DB" w:rsidRPr="00B0131F">
          <w:rPr>
            <w:rFonts w:ascii="Trade Gothic Next" w:hAnsi="Trade Gothic Next"/>
            <w:webHidden/>
          </w:rPr>
          <w:fldChar w:fldCharType="separate"/>
        </w:r>
        <w:r w:rsidR="001569DB" w:rsidRPr="00B0131F">
          <w:rPr>
            <w:rFonts w:ascii="Trade Gothic Next" w:hAnsi="Trade Gothic Next"/>
            <w:webHidden/>
          </w:rPr>
          <w:t>8</w:t>
        </w:r>
        <w:r w:rsidR="001569DB" w:rsidRPr="00B0131F">
          <w:rPr>
            <w:rFonts w:ascii="Trade Gothic Next" w:hAnsi="Trade Gothic Next"/>
            <w:webHidden/>
          </w:rPr>
          <w:fldChar w:fldCharType="end"/>
        </w:r>
      </w:hyperlink>
    </w:p>
    <w:p w14:paraId="1C7A9F42" w14:textId="186F11EB" w:rsidR="00560CFF" w:rsidRPr="00B0131F" w:rsidRDefault="00560CFF" w:rsidP="00560CFF">
      <w:pPr>
        <w:rPr>
          <w:rFonts w:ascii="Trade Gothic Next" w:hAnsi="Trade Gothic Next"/>
        </w:rPr>
      </w:pPr>
      <w:r w:rsidRPr="00B0131F">
        <w:rPr>
          <w:rFonts w:ascii="Trade Gothic Next" w:hAnsi="Trade Gothic Next"/>
          <w:b/>
          <w:bCs/>
          <w:noProof/>
        </w:rPr>
        <w:fldChar w:fldCharType="end"/>
      </w:r>
    </w:p>
    <w:p w14:paraId="273C5B21" w14:textId="77777777" w:rsidR="00560CFF" w:rsidRPr="00B0131F" w:rsidRDefault="00560CFF" w:rsidP="00560CFF">
      <w:pPr>
        <w:rPr>
          <w:rFonts w:ascii="Trade Gothic Next" w:hAnsi="Trade Gothic Next"/>
        </w:rPr>
      </w:pPr>
    </w:p>
    <w:p w14:paraId="5180C4A6" w14:textId="77777777" w:rsidR="00560CFF" w:rsidRPr="00B0131F" w:rsidRDefault="00560CFF" w:rsidP="00560CFF">
      <w:pPr>
        <w:rPr>
          <w:rFonts w:ascii="Trade Gothic Next" w:hAnsi="Trade Gothic Next"/>
        </w:rPr>
      </w:pPr>
    </w:p>
    <w:p w14:paraId="5404EEF8" w14:textId="3CB165EC" w:rsidR="00560CFF" w:rsidRPr="00B0131F" w:rsidRDefault="00560CFF" w:rsidP="006D0E01">
      <w:pPr>
        <w:jc w:val="center"/>
        <w:rPr>
          <w:rFonts w:ascii="Trade Gothic Next" w:hAnsi="Trade Gothic Next"/>
          <w:b/>
          <w:bCs/>
        </w:rPr>
      </w:pPr>
      <w:r w:rsidRPr="00B0131F">
        <w:rPr>
          <w:rFonts w:ascii="Trade Gothic Next" w:hAnsi="Trade Gothic Next"/>
        </w:rPr>
        <w:br w:type="page"/>
      </w:r>
      <w:r w:rsidRPr="00B0131F">
        <w:rPr>
          <w:rFonts w:ascii="Trade Gothic Next" w:hAnsi="Trade Gothic Next"/>
          <w:b/>
          <w:bCs/>
        </w:rPr>
        <w:lastRenderedPageBreak/>
        <w:t>Convention de partenariat</w:t>
      </w:r>
    </w:p>
    <w:p w14:paraId="5C5071B0" w14:textId="77777777" w:rsidR="00560CFF" w:rsidRPr="00B0131F" w:rsidRDefault="00560CFF" w:rsidP="00560CFF">
      <w:pPr>
        <w:rPr>
          <w:rFonts w:ascii="Trade Gothic Next" w:hAnsi="Trade Gothic Next"/>
        </w:rPr>
      </w:pPr>
    </w:p>
    <w:p w14:paraId="152665BA" w14:textId="2D7DE764" w:rsidR="00560CFF" w:rsidRPr="00B0131F" w:rsidRDefault="007F0554" w:rsidP="00560CFF">
      <w:pPr>
        <w:rPr>
          <w:rFonts w:ascii="Trade Gothic Next" w:hAnsi="Trade Gothic Next"/>
        </w:rPr>
      </w:pPr>
      <w:r w:rsidRPr="00B0131F">
        <w:rPr>
          <w:rFonts w:ascii="Trade Gothic Next" w:hAnsi="Trade Gothic Next"/>
        </w:rPr>
        <w:t>Dans le cadre d’une opération de recherche et développement</w:t>
      </w:r>
      <w:r w:rsidR="00EB22EC" w:rsidRPr="00B0131F">
        <w:rPr>
          <w:rFonts w:ascii="Trade Gothic Next" w:hAnsi="Trade Gothic Next"/>
        </w:rPr>
        <w:t>, l</w:t>
      </w:r>
      <w:r w:rsidR="0024341C" w:rsidRPr="00B0131F">
        <w:rPr>
          <w:rFonts w:ascii="Trade Gothic Next" w:hAnsi="Trade Gothic Next"/>
        </w:rPr>
        <w:t xml:space="preserve">a présente convention </w:t>
      </w:r>
      <w:r w:rsidR="00560CFF" w:rsidRPr="00B0131F">
        <w:rPr>
          <w:rFonts w:ascii="Trade Gothic Next" w:hAnsi="Trade Gothic Next"/>
        </w:rPr>
        <w:t xml:space="preserve">de </w:t>
      </w:r>
      <w:r w:rsidR="0024341C" w:rsidRPr="00B0131F">
        <w:rPr>
          <w:rFonts w:ascii="Trade Gothic Next" w:hAnsi="Trade Gothic Next"/>
        </w:rPr>
        <w:t xml:space="preserve">partenariat </w:t>
      </w:r>
      <w:r w:rsidR="00560CFF" w:rsidRPr="00B0131F">
        <w:rPr>
          <w:rFonts w:ascii="Trade Gothic Next" w:hAnsi="Trade Gothic Next"/>
        </w:rPr>
        <w:t>(l’«</w:t>
      </w:r>
      <w:r w:rsidR="00560CFF" w:rsidRPr="00B0131F">
        <w:rPr>
          <w:rFonts w:ascii="Trade Gothic Next" w:hAnsi="Trade Gothic Next"/>
          <w:b/>
          <w:bCs/>
        </w:rPr>
        <w:t> Accord </w:t>
      </w:r>
      <w:r w:rsidR="00560CFF" w:rsidRPr="00B0131F">
        <w:rPr>
          <w:rFonts w:ascii="Trade Gothic Next" w:hAnsi="Trade Gothic Next"/>
        </w:rPr>
        <w:t xml:space="preserve">») est conclu le </w:t>
      </w:r>
      <w:r w:rsidR="004972E9" w:rsidRPr="00B0131F">
        <w:rPr>
          <w:rFonts w:ascii="Trade Gothic Next" w:hAnsi="Trade Gothic Next"/>
          <w:highlight w:val="yellow"/>
        </w:rPr>
        <w:t>..</w:t>
      </w:r>
      <w:r w:rsidR="0024341C" w:rsidRPr="00B0131F">
        <w:rPr>
          <w:rFonts w:ascii="Trade Gothic Next" w:hAnsi="Trade Gothic Next"/>
          <w:highlight w:val="yellow"/>
        </w:rPr>
        <w:t>/</w:t>
      </w:r>
      <w:r w:rsidR="005E2BDB" w:rsidRPr="00B0131F">
        <w:rPr>
          <w:rFonts w:ascii="Trade Gothic Next" w:hAnsi="Trade Gothic Next"/>
          <w:highlight w:val="yellow"/>
        </w:rPr>
        <w:t>..</w:t>
      </w:r>
      <w:r w:rsidR="0024341C" w:rsidRPr="00B0131F">
        <w:rPr>
          <w:rFonts w:ascii="Trade Gothic Next" w:hAnsi="Trade Gothic Next"/>
          <w:highlight w:val="yellow"/>
        </w:rPr>
        <w:t>/202</w:t>
      </w:r>
      <w:r w:rsidR="005E2BDB" w:rsidRPr="00B0131F">
        <w:rPr>
          <w:rFonts w:ascii="Trade Gothic Next" w:hAnsi="Trade Gothic Next"/>
        </w:rPr>
        <w:t>4</w:t>
      </w:r>
      <w:r w:rsidR="00560CFF" w:rsidRPr="00B0131F">
        <w:rPr>
          <w:rFonts w:ascii="Trade Gothic Next" w:hAnsi="Trade Gothic Next"/>
        </w:rPr>
        <w:t>, entre les soussignées :</w:t>
      </w:r>
    </w:p>
    <w:p w14:paraId="7D193C8D" w14:textId="77777777" w:rsidR="00560CFF" w:rsidRPr="00B0131F" w:rsidRDefault="00560CFF" w:rsidP="00560CFF">
      <w:pPr>
        <w:rPr>
          <w:rFonts w:ascii="Trade Gothic Next" w:hAnsi="Trade Gothic Next"/>
        </w:rPr>
      </w:pPr>
    </w:p>
    <w:p w14:paraId="4C34DEF7" w14:textId="2B7845F0" w:rsidR="00560CFF" w:rsidRPr="00B0131F" w:rsidRDefault="009E4DF6" w:rsidP="00560CFF">
      <w:pPr>
        <w:pStyle w:val="Paragraphedeliste"/>
        <w:numPr>
          <w:ilvl w:val="0"/>
          <w:numId w:val="1"/>
        </w:numPr>
        <w:ind w:left="709" w:hanging="709"/>
        <w:rPr>
          <w:rFonts w:ascii="Trade Gothic Next" w:hAnsi="Trade Gothic Next"/>
        </w:rPr>
      </w:pPr>
      <w:r w:rsidRPr="00B0131F">
        <w:rPr>
          <w:rFonts w:ascii="Trade Gothic Next" w:hAnsi="Trade Gothic Next"/>
          <w:b/>
          <w:bCs/>
        </w:rPr>
        <w:t>ECOLOGIC</w:t>
      </w:r>
      <w:r w:rsidR="00560CFF" w:rsidRPr="00B0131F">
        <w:rPr>
          <w:rFonts w:ascii="Trade Gothic Next" w:hAnsi="Trade Gothic Next"/>
        </w:rPr>
        <w:t>, société par actions simplifiée au capital de 90 000 euros, dont le siège social est situé 15 avenue du Centre, 78280 Guyancourt, immatriculée sous le numéro 487 741 969 RCS Versailles, représentée par Monsieur René-Louis Perrier, Président ;</w:t>
      </w:r>
    </w:p>
    <w:p w14:paraId="793029B2" w14:textId="77777777" w:rsidR="006D0E01" w:rsidRPr="00B0131F" w:rsidRDefault="006D0E01" w:rsidP="006D0E01">
      <w:pPr>
        <w:pStyle w:val="Sansinterligne"/>
        <w:ind w:left="720"/>
        <w:rPr>
          <w:rFonts w:ascii="Trade Gothic Next" w:hAnsi="Trade Gothic Next"/>
        </w:rPr>
      </w:pPr>
    </w:p>
    <w:p w14:paraId="61A60894" w14:textId="2051CDAF" w:rsidR="006D0E01" w:rsidRPr="00B0131F" w:rsidRDefault="006D0E01" w:rsidP="006D0E01">
      <w:pPr>
        <w:pStyle w:val="Sansinterligne"/>
        <w:ind w:left="720"/>
        <w:rPr>
          <w:rFonts w:ascii="Trade Gothic Next" w:hAnsi="Trade Gothic Next"/>
        </w:rPr>
      </w:pPr>
      <w:r w:rsidRPr="00B0131F">
        <w:rPr>
          <w:rFonts w:ascii="Trade Gothic Next" w:hAnsi="Trade Gothic Next"/>
        </w:rPr>
        <w:t>Ci-après « </w:t>
      </w:r>
      <w:r w:rsidR="009E4DF6" w:rsidRPr="00B0131F">
        <w:rPr>
          <w:rFonts w:ascii="Trade Gothic Next" w:hAnsi="Trade Gothic Next"/>
          <w:b/>
          <w:bCs/>
        </w:rPr>
        <w:t>ECOLOGIC</w:t>
      </w:r>
      <w:r w:rsidRPr="00B0131F">
        <w:rPr>
          <w:rFonts w:ascii="Trade Gothic Next" w:hAnsi="Trade Gothic Next"/>
        </w:rPr>
        <w:t> »</w:t>
      </w:r>
    </w:p>
    <w:p w14:paraId="53307C40" w14:textId="77777777" w:rsidR="006D0E01" w:rsidRPr="00B0131F" w:rsidRDefault="006D0E01" w:rsidP="006D0E01">
      <w:pPr>
        <w:pStyle w:val="Paragraphedeliste"/>
        <w:rPr>
          <w:rFonts w:ascii="Trade Gothic Next" w:hAnsi="Trade Gothic Next"/>
        </w:rPr>
      </w:pPr>
    </w:p>
    <w:p w14:paraId="6142F5A6" w14:textId="146C0707" w:rsidR="000A39F9" w:rsidRPr="00B0131F" w:rsidRDefault="00F461A1" w:rsidP="006D0E01">
      <w:pPr>
        <w:pStyle w:val="Paragraphedeliste"/>
        <w:numPr>
          <w:ilvl w:val="0"/>
          <w:numId w:val="1"/>
        </w:numPr>
        <w:ind w:left="709" w:hanging="709"/>
        <w:rPr>
          <w:rFonts w:ascii="Trade Gothic Next" w:hAnsi="Trade Gothic Next"/>
        </w:rPr>
      </w:pPr>
      <w:r w:rsidRPr="00B0131F">
        <w:rPr>
          <w:rFonts w:ascii="Trade Gothic Next" w:hAnsi="Trade Gothic Next"/>
          <w:b/>
          <w:bCs/>
          <w:highlight w:val="yellow"/>
        </w:rPr>
        <w:t>…</w:t>
      </w:r>
      <w:r w:rsidR="00560CFF" w:rsidRPr="00B0131F">
        <w:rPr>
          <w:rFonts w:ascii="Trade Gothic Next" w:hAnsi="Trade Gothic Next"/>
        </w:rPr>
        <w:t xml:space="preserve">, </w:t>
      </w:r>
      <w:r w:rsidRPr="00B0131F">
        <w:rPr>
          <w:rFonts w:ascii="Trade Gothic Next" w:hAnsi="Trade Gothic Next"/>
        </w:rPr>
        <w:t>s</w:t>
      </w:r>
      <w:r w:rsidR="000A39F9" w:rsidRPr="00B0131F">
        <w:rPr>
          <w:rFonts w:ascii="Trade Gothic Next" w:hAnsi="Trade Gothic Next"/>
        </w:rPr>
        <w:t xml:space="preserve">ociété </w:t>
      </w:r>
      <w:bookmarkStart w:id="0" w:name="_Hlk133917263"/>
      <w:r w:rsidRPr="00B0131F">
        <w:rPr>
          <w:rFonts w:ascii="Trade Gothic Next" w:hAnsi="Trade Gothic Next"/>
          <w:highlight w:val="yellow"/>
        </w:rPr>
        <w:t>…</w:t>
      </w:r>
      <w:bookmarkEnd w:id="0"/>
      <w:r w:rsidR="000A39F9" w:rsidRPr="00B0131F">
        <w:rPr>
          <w:rFonts w:ascii="Trade Gothic Next" w:hAnsi="Trade Gothic Next"/>
        </w:rPr>
        <w:t xml:space="preserve"> au capital de </w:t>
      </w:r>
      <w:r w:rsidRPr="00B0131F">
        <w:rPr>
          <w:rFonts w:ascii="Trade Gothic Next" w:hAnsi="Trade Gothic Next"/>
          <w:highlight w:val="yellow"/>
        </w:rPr>
        <w:t>…</w:t>
      </w:r>
      <w:r w:rsidRPr="00B0131F">
        <w:rPr>
          <w:rFonts w:ascii="Trade Gothic Next" w:hAnsi="Trade Gothic Next"/>
        </w:rPr>
        <w:t xml:space="preserve"> €</w:t>
      </w:r>
      <w:r w:rsidR="000A39F9" w:rsidRPr="00B0131F">
        <w:rPr>
          <w:rFonts w:ascii="Trade Gothic Next" w:hAnsi="Trade Gothic Next"/>
        </w:rPr>
        <w:t xml:space="preserve">, dont le siège social est à </w:t>
      </w:r>
      <w:r w:rsidRPr="00B0131F">
        <w:rPr>
          <w:rFonts w:ascii="Trade Gothic Next" w:hAnsi="Trade Gothic Next"/>
          <w:highlight w:val="yellow"/>
        </w:rPr>
        <w:t>…</w:t>
      </w:r>
      <w:r w:rsidR="000A39F9" w:rsidRPr="00B0131F">
        <w:rPr>
          <w:rFonts w:ascii="Trade Gothic Next" w:hAnsi="Trade Gothic Next"/>
        </w:rPr>
        <w:t xml:space="preserve">, immatriculée au </w:t>
      </w:r>
      <w:r w:rsidRPr="00B0131F">
        <w:rPr>
          <w:rFonts w:ascii="Trade Gothic Next" w:hAnsi="Trade Gothic Next"/>
          <w:highlight w:val="yellow"/>
        </w:rPr>
        <w:t>…</w:t>
      </w:r>
      <w:r w:rsidR="000A39F9" w:rsidRPr="00B0131F">
        <w:rPr>
          <w:rFonts w:ascii="Trade Gothic Next" w:hAnsi="Trade Gothic Next"/>
        </w:rPr>
        <w:t xml:space="preserve"> sous le numéro </w:t>
      </w:r>
      <w:r w:rsidRPr="00B0131F">
        <w:rPr>
          <w:rFonts w:ascii="Trade Gothic Next" w:hAnsi="Trade Gothic Next"/>
          <w:highlight w:val="yellow"/>
        </w:rPr>
        <w:t>…</w:t>
      </w:r>
      <w:r w:rsidR="000A39F9" w:rsidRPr="00B0131F">
        <w:rPr>
          <w:rFonts w:ascii="Trade Gothic Next" w:hAnsi="Trade Gothic Next"/>
        </w:rPr>
        <w:t xml:space="preserve">, représentée par </w:t>
      </w:r>
      <w:r w:rsidRPr="00B0131F">
        <w:rPr>
          <w:rFonts w:ascii="Trade Gothic Next" w:hAnsi="Trade Gothic Next"/>
          <w:highlight w:val="yellow"/>
        </w:rPr>
        <w:t>…</w:t>
      </w:r>
      <w:r w:rsidR="000A39F9" w:rsidRPr="00B0131F">
        <w:rPr>
          <w:rFonts w:ascii="Trade Gothic Next" w:hAnsi="Trade Gothic Next"/>
        </w:rPr>
        <w:t xml:space="preserve"> en sa qualité de </w:t>
      </w:r>
      <w:r w:rsidRPr="00B0131F">
        <w:rPr>
          <w:rFonts w:ascii="Trade Gothic Next" w:hAnsi="Trade Gothic Next"/>
          <w:highlight w:val="yellow"/>
        </w:rPr>
        <w:t>…</w:t>
      </w:r>
      <w:r w:rsidR="000A39F9" w:rsidRPr="00B0131F">
        <w:rPr>
          <w:rFonts w:ascii="Trade Gothic Next" w:hAnsi="Trade Gothic Next"/>
        </w:rPr>
        <w:t>,</w:t>
      </w:r>
    </w:p>
    <w:p w14:paraId="593197D7" w14:textId="77777777" w:rsidR="006D0E01" w:rsidRPr="00B0131F" w:rsidRDefault="006D0E01" w:rsidP="000A39F9">
      <w:pPr>
        <w:pStyle w:val="Corpsdetexte"/>
        <w:ind w:left="708"/>
        <w:rPr>
          <w:rFonts w:ascii="Trade Gothic Next" w:hAnsi="Trade Gothic Next"/>
        </w:rPr>
      </w:pPr>
    </w:p>
    <w:p w14:paraId="468741E0" w14:textId="0048E54C" w:rsidR="00560CFF" w:rsidRPr="00B0131F" w:rsidRDefault="00560CFF" w:rsidP="000A39F9">
      <w:pPr>
        <w:pStyle w:val="Corpsdetexte"/>
        <w:ind w:left="708"/>
        <w:rPr>
          <w:rFonts w:ascii="Trade Gothic Next" w:hAnsi="Trade Gothic Next"/>
        </w:rPr>
      </w:pPr>
      <w:r w:rsidRPr="00B0131F">
        <w:rPr>
          <w:rFonts w:ascii="Trade Gothic Next" w:hAnsi="Trade Gothic Next"/>
        </w:rPr>
        <w:t xml:space="preserve">Ci-après désignée « </w:t>
      </w:r>
      <w:r w:rsidR="00F461A1" w:rsidRPr="00B0131F">
        <w:rPr>
          <w:rFonts w:ascii="Trade Gothic Next" w:hAnsi="Trade Gothic Next"/>
          <w:highlight w:val="yellow"/>
        </w:rPr>
        <w:t>…</w:t>
      </w:r>
      <w:r w:rsidRPr="00B0131F">
        <w:rPr>
          <w:rFonts w:ascii="Trade Gothic Next" w:hAnsi="Trade Gothic Next"/>
        </w:rPr>
        <w:t xml:space="preserve"> »</w:t>
      </w:r>
    </w:p>
    <w:p w14:paraId="00D0CE42" w14:textId="77777777" w:rsidR="00560CFF" w:rsidRPr="00B0131F" w:rsidRDefault="00560CFF" w:rsidP="00560CFF">
      <w:pPr>
        <w:rPr>
          <w:rFonts w:ascii="Trade Gothic Next" w:hAnsi="Trade Gothic Next"/>
        </w:rPr>
      </w:pPr>
    </w:p>
    <w:p w14:paraId="65855FF7" w14:textId="7BAB1C13" w:rsidR="00560CFF" w:rsidRPr="00B0131F" w:rsidRDefault="009E4DF6" w:rsidP="00560CFF">
      <w:pPr>
        <w:pStyle w:val="Sansinterligne"/>
        <w:rPr>
          <w:rFonts w:ascii="Trade Gothic Next" w:hAnsi="Trade Gothic Next"/>
          <w:szCs w:val="20"/>
        </w:rPr>
      </w:pPr>
      <w:r w:rsidRPr="00B0131F">
        <w:rPr>
          <w:rFonts w:ascii="Trade Gothic Next" w:hAnsi="Trade Gothic Next"/>
        </w:rPr>
        <w:t>ECOLOGIC</w:t>
      </w:r>
      <w:r w:rsidR="00560CFF" w:rsidRPr="00B0131F">
        <w:rPr>
          <w:rFonts w:ascii="Trade Gothic Next" w:hAnsi="Trade Gothic Next"/>
        </w:rPr>
        <w:t xml:space="preserve"> et </w:t>
      </w:r>
      <w:r w:rsidR="00F461A1" w:rsidRPr="00B0131F">
        <w:rPr>
          <w:rFonts w:ascii="Trade Gothic Next" w:hAnsi="Trade Gothic Next"/>
          <w:highlight w:val="yellow"/>
        </w:rPr>
        <w:t>…</w:t>
      </w:r>
      <w:r w:rsidR="00560CFF" w:rsidRPr="00B0131F">
        <w:rPr>
          <w:rFonts w:ascii="Trade Gothic Next" w:hAnsi="Trade Gothic Next"/>
        </w:rPr>
        <w:t xml:space="preserve"> </w:t>
      </w:r>
      <w:r w:rsidR="00560CFF" w:rsidRPr="00B0131F">
        <w:rPr>
          <w:rFonts w:ascii="Trade Gothic Next" w:hAnsi="Trade Gothic Next"/>
          <w:szCs w:val="20"/>
        </w:rPr>
        <w:t>sont ci-après dénommés, individuellement, une « </w:t>
      </w:r>
      <w:r w:rsidR="00560CFF" w:rsidRPr="00B0131F">
        <w:rPr>
          <w:rFonts w:ascii="Trade Gothic Next" w:hAnsi="Trade Gothic Next"/>
          <w:b/>
          <w:bCs/>
          <w:szCs w:val="20"/>
        </w:rPr>
        <w:t>Partie</w:t>
      </w:r>
      <w:r w:rsidR="00560CFF" w:rsidRPr="00B0131F">
        <w:rPr>
          <w:rFonts w:ascii="Trade Gothic Next" w:hAnsi="Trade Gothic Next"/>
          <w:szCs w:val="20"/>
        </w:rPr>
        <w:t> » et, ensemble, les « </w:t>
      </w:r>
      <w:r w:rsidR="00560CFF" w:rsidRPr="00B0131F">
        <w:rPr>
          <w:rFonts w:ascii="Trade Gothic Next" w:hAnsi="Trade Gothic Next"/>
          <w:b/>
          <w:bCs/>
          <w:szCs w:val="20"/>
        </w:rPr>
        <w:t>Parties </w:t>
      </w:r>
      <w:r w:rsidR="00560CFF" w:rsidRPr="00B0131F">
        <w:rPr>
          <w:rFonts w:ascii="Trade Gothic Next" w:hAnsi="Trade Gothic Next"/>
          <w:szCs w:val="20"/>
        </w:rPr>
        <w:t>».</w:t>
      </w:r>
    </w:p>
    <w:p w14:paraId="48BF6418" w14:textId="77777777" w:rsidR="00560CFF" w:rsidRPr="00B0131F" w:rsidRDefault="00560CFF" w:rsidP="00560CFF">
      <w:pPr>
        <w:pStyle w:val="Sansinterligne"/>
        <w:ind w:left="0"/>
        <w:rPr>
          <w:rFonts w:ascii="Trade Gothic Next" w:hAnsi="Trade Gothic Next"/>
          <w:szCs w:val="20"/>
        </w:rPr>
      </w:pPr>
    </w:p>
    <w:p w14:paraId="716FB818" w14:textId="77777777" w:rsidR="00560CFF" w:rsidRPr="00B0131F" w:rsidRDefault="00560CFF" w:rsidP="00560CFF">
      <w:pPr>
        <w:pStyle w:val="Sansinterligne"/>
        <w:ind w:left="0"/>
        <w:rPr>
          <w:rFonts w:ascii="Trade Gothic Next" w:hAnsi="Trade Gothic Next"/>
          <w:szCs w:val="20"/>
        </w:rPr>
      </w:pPr>
    </w:p>
    <w:p w14:paraId="65F66694" w14:textId="77777777" w:rsidR="00560CFF" w:rsidRPr="00B0131F" w:rsidRDefault="00560CFF" w:rsidP="00560CFF">
      <w:pPr>
        <w:rPr>
          <w:rFonts w:ascii="Trade Gothic Next" w:hAnsi="Trade Gothic Next"/>
          <w:b/>
          <w:bCs/>
          <w:szCs w:val="20"/>
        </w:rPr>
      </w:pPr>
      <w:r w:rsidRPr="00B0131F">
        <w:rPr>
          <w:rFonts w:ascii="Trade Gothic Next" w:hAnsi="Trade Gothic Next"/>
          <w:b/>
          <w:bCs/>
          <w:szCs w:val="20"/>
        </w:rPr>
        <w:t>IL A ETE PREALABLEMENT EXPOSE CE QUI SUIT :</w:t>
      </w:r>
    </w:p>
    <w:p w14:paraId="38CA3154" w14:textId="77777777" w:rsidR="00560CFF" w:rsidRPr="00B0131F" w:rsidRDefault="00560CFF" w:rsidP="00560CFF">
      <w:pPr>
        <w:pStyle w:val="Sansinterligne"/>
        <w:ind w:left="0"/>
        <w:rPr>
          <w:rFonts w:ascii="Trade Gothic Next" w:hAnsi="Trade Gothic Next"/>
        </w:rPr>
      </w:pPr>
    </w:p>
    <w:p w14:paraId="69381AD0" w14:textId="1A55B6D6" w:rsidR="00FF6C09" w:rsidRPr="00B0131F" w:rsidRDefault="00FF6C09" w:rsidP="00AA6072">
      <w:pPr>
        <w:pStyle w:val="Sansinterligne"/>
        <w:numPr>
          <w:ilvl w:val="0"/>
          <w:numId w:val="2"/>
        </w:numPr>
        <w:ind w:left="709" w:hanging="709"/>
        <w:rPr>
          <w:rFonts w:ascii="Trade Gothic Next" w:hAnsi="Trade Gothic Next"/>
        </w:rPr>
      </w:pPr>
      <w:r w:rsidRPr="00B0131F">
        <w:rPr>
          <w:rFonts w:ascii="Trade Gothic Next" w:hAnsi="Trade Gothic Next"/>
        </w:rPr>
        <w:t xml:space="preserve">A date de signature, </w:t>
      </w:r>
      <w:r w:rsidR="009E4DF6" w:rsidRPr="00B0131F">
        <w:rPr>
          <w:rFonts w:ascii="Trade Gothic Next" w:hAnsi="Trade Gothic Next"/>
        </w:rPr>
        <w:t>ECOLOGIC</w:t>
      </w:r>
      <w:r w:rsidRPr="00B0131F">
        <w:rPr>
          <w:rFonts w:ascii="Trade Gothic Next" w:hAnsi="Trade Gothic Next"/>
        </w:rPr>
        <w:t xml:space="preserve"> est un organisme agréé par les pouvoirs publics, (i) en tant qu’éco-organisme pour la filière des DEEE ménagers en application des dispositions des articles R543-189 et R543-190 du Code de l’environnement, (ii) en tant qu'éco-organisme pour la filière des DEEE professionnels en application des dispositions des articles R543-196 et R543-197 du Code de l'environnement, (iii) en tant qu'éco-organisme pour la filière des articles de sport et de loisirs en application des dispositions des articles L541-10-1 (13°) et R543-330 du Code de l'environnement </w:t>
      </w:r>
      <w:r w:rsidR="007F73F6" w:rsidRPr="00B0131F">
        <w:rPr>
          <w:rFonts w:ascii="Trade Gothic Next" w:hAnsi="Trade Gothic Next"/>
        </w:rPr>
        <w:t xml:space="preserve">(REP ASL) </w:t>
      </w:r>
      <w:r w:rsidRPr="00B0131F">
        <w:rPr>
          <w:rFonts w:ascii="Trade Gothic Next" w:hAnsi="Trade Gothic Next"/>
        </w:rPr>
        <w:t>et (iv) en tant qu'éco-organisme pour la filière des articles de bricolage et de jardinage (machines et appareils motorisés thermiques seulement) en application des dispositions des articles L541-10-1 (14°)et R543-340 (II 2°) du Code de l'environnement.</w:t>
      </w:r>
    </w:p>
    <w:p w14:paraId="55ABC07E" w14:textId="69037082" w:rsidR="00FE321E" w:rsidRPr="00B0131F" w:rsidRDefault="00FE321E" w:rsidP="00FE321E">
      <w:pPr>
        <w:pStyle w:val="Sansinterligne"/>
        <w:rPr>
          <w:rFonts w:ascii="Trade Gothic Next" w:hAnsi="Trade Gothic Next"/>
        </w:rPr>
      </w:pPr>
    </w:p>
    <w:p w14:paraId="0013A12B" w14:textId="73BA1E21" w:rsidR="000878CC" w:rsidRPr="00B0131F" w:rsidRDefault="00FE321E" w:rsidP="0097717D">
      <w:pPr>
        <w:pStyle w:val="Sansinterligne"/>
        <w:numPr>
          <w:ilvl w:val="0"/>
          <w:numId w:val="2"/>
        </w:numPr>
        <w:ind w:left="709" w:hanging="709"/>
        <w:rPr>
          <w:rFonts w:ascii="Trade Gothic Next" w:hAnsi="Trade Gothic Next"/>
        </w:rPr>
      </w:pPr>
      <w:r w:rsidRPr="00B0131F">
        <w:rPr>
          <w:rFonts w:ascii="Trade Gothic Next" w:hAnsi="Trade Gothic Next"/>
        </w:rPr>
        <w:t xml:space="preserve">La société </w:t>
      </w:r>
      <w:r w:rsidR="003A20DD" w:rsidRPr="00B0131F">
        <w:rPr>
          <w:rFonts w:ascii="Trade Gothic Next" w:hAnsi="Trade Gothic Next"/>
          <w:highlight w:val="yellow"/>
        </w:rPr>
        <w:t>…</w:t>
      </w:r>
      <w:r w:rsidR="003A20DD" w:rsidRPr="00B0131F">
        <w:rPr>
          <w:rFonts w:ascii="Trade Gothic Next" w:hAnsi="Trade Gothic Next"/>
        </w:rPr>
        <w:t xml:space="preserve"> </w:t>
      </w:r>
      <w:r w:rsidR="000A39F9" w:rsidRPr="00B0131F">
        <w:rPr>
          <w:rFonts w:ascii="Trade Gothic Next" w:hAnsi="Trade Gothic Next"/>
        </w:rPr>
        <w:t>est spécialisée dans</w:t>
      </w:r>
      <w:r w:rsidR="003A20DD" w:rsidRPr="00B0131F">
        <w:rPr>
          <w:rFonts w:ascii="Trade Gothic Next" w:hAnsi="Trade Gothic Next"/>
        </w:rPr>
        <w:t xml:space="preserve"> </w:t>
      </w:r>
      <w:r w:rsidR="003A20DD" w:rsidRPr="00B0131F">
        <w:rPr>
          <w:rFonts w:ascii="Trade Gothic Next" w:hAnsi="Trade Gothic Next"/>
          <w:highlight w:val="yellow"/>
        </w:rPr>
        <w:t>…</w:t>
      </w:r>
      <w:r w:rsidR="000A39F9" w:rsidRPr="00B0131F">
        <w:rPr>
          <w:rFonts w:ascii="Trade Gothic Next" w:hAnsi="Trade Gothic Next"/>
        </w:rPr>
        <w:t>.</w:t>
      </w:r>
    </w:p>
    <w:p w14:paraId="172AC6D6" w14:textId="77777777" w:rsidR="000A39F9" w:rsidRPr="00B0131F" w:rsidRDefault="000A39F9" w:rsidP="000A39F9">
      <w:pPr>
        <w:pStyle w:val="Sansinterligne"/>
        <w:ind w:left="0"/>
        <w:rPr>
          <w:rFonts w:ascii="Trade Gothic Next" w:hAnsi="Trade Gothic Next"/>
        </w:rPr>
      </w:pPr>
    </w:p>
    <w:p w14:paraId="3FD33D21" w14:textId="5AB72B4A" w:rsidR="00560CFF" w:rsidRPr="00B0131F" w:rsidRDefault="004F1733" w:rsidP="00560CFF">
      <w:pPr>
        <w:pStyle w:val="Sansinterligne"/>
        <w:numPr>
          <w:ilvl w:val="0"/>
          <w:numId w:val="2"/>
        </w:numPr>
        <w:ind w:left="709" w:hanging="709"/>
        <w:rPr>
          <w:rFonts w:ascii="Trade Gothic Next" w:hAnsi="Trade Gothic Next"/>
        </w:rPr>
      </w:pPr>
      <w:r w:rsidRPr="00B0131F">
        <w:rPr>
          <w:rFonts w:ascii="Trade Gothic Next" w:hAnsi="Trade Gothic Next"/>
          <w:lang w:eastAsia="fr-FR"/>
        </w:rPr>
        <w:t xml:space="preserve">Dans le cadre de ses agréments, </w:t>
      </w:r>
      <w:r w:rsidR="009E4DF6" w:rsidRPr="00B0131F">
        <w:rPr>
          <w:rFonts w:ascii="Trade Gothic Next" w:hAnsi="Trade Gothic Next"/>
        </w:rPr>
        <w:t>ECOLOGIC</w:t>
      </w:r>
      <w:r w:rsidR="00B84EB0" w:rsidRPr="00B0131F">
        <w:rPr>
          <w:rFonts w:ascii="Trade Gothic Next" w:hAnsi="Trade Gothic Next"/>
        </w:rPr>
        <w:t xml:space="preserve"> a lancé un appel à projet de recherche et développement pour l</w:t>
      </w:r>
      <w:r w:rsidR="003A20DD" w:rsidRPr="00B0131F">
        <w:rPr>
          <w:rFonts w:ascii="Trade Gothic Next" w:hAnsi="Trade Gothic Next"/>
        </w:rPr>
        <w:t>es</w:t>
      </w:r>
      <w:r w:rsidR="00B84EB0" w:rsidRPr="00B0131F">
        <w:rPr>
          <w:rFonts w:ascii="Trade Gothic Next" w:hAnsi="Trade Gothic Next"/>
        </w:rPr>
        <w:t xml:space="preserve"> filière</w:t>
      </w:r>
      <w:r w:rsidR="009E4DF6" w:rsidRPr="00B0131F">
        <w:rPr>
          <w:rFonts w:ascii="Trade Gothic Next" w:hAnsi="Trade Gothic Next"/>
        </w:rPr>
        <w:t>s</w:t>
      </w:r>
      <w:r w:rsidR="00B84EB0" w:rsidRPr="00B0131F">
        <w:rPr>
          <w:rFonts w:ascii="Trade Gothic Next" w:hAnsi="Trade Gothic Next"/>
        </w:rPr>
        <w:t xml:space="preserve"> </w:t>
      </w:r>
      <w:r w:rsidR="00151711" w:rsidRPr="00B0131F">
        <w:rPr>
          <w:rFonts w:ascii="Trade Gothic Next" w:hAnsi="Trade Gothic Next"/>
        </w:rPr>
        <w:t xml:space="preserve">REP ASL </w:t>
      </w:r>
      <w:r w:rsidR="009E4DF6" w:rsidRPr="00B0131F">
        <w:rPr>
          <w:rFonts w:ascii="Trade Gothic Next" w:hAnsi="Trade Gothic Next"/>
        </w:rPr>
        <w:t xml:space="preserve">et EEE </w:t>
      </w:r>
      <w:r w:rsidR="00151711" w:rsidRPr="00B0131F">
        <w:rPr>
          <w:rFonts w:ascii="Trade Gothic Next" w:hAnsi="Trade Gothic Next"/>
        </w:rPr>
        <w:t xml:space="preserve">auquel </w:t>
      </w:r>
      <w:r w:rsidR="009E4DF6" w:rsidRPr="00B0131F">
        <w:rPr>
          <w:rFonts w:ascii="Trade Gothic Next" w:hAnsi="Trade Gothic Next"/>
          <w:highlight w:val="yellow"/>
        </w:rPr>
        <w:t>…</w:t>
      </w:r>
      <w:r w:rsidR="00151711" w:rsidRPr="00B0131F">
        <w:rPr>
          <w:rFonts w:ascii="Trade Gothic Next" w:hAnsi="Trade Gothic Next"/>
        </w:rPr>
        <w:t xml:space="preserve"> a répondu</w:t>
      </w:r>
      <w:r w:rsidR="00560CFF" w:rsidRPr="00B0131F">
        <w:rPr>
          <w:rFonts w:ascii="Trade Gothic Next" w:hAnsi="Trade Gothic Next"/>
        </w:rPr>
        <w:t>.</w:t>
      </w:r>
      <w:r w:rsidR="00151711" w:rsidRPr="00B0131F">
        <w:rPr>
          <w:rFonts w:ascii="Trade Gothic Next" w:hAnsi="Trade Gothic Next"/>
        </w:rPr>
        <w:t xml:space="preserve"> </w:t>
      </w:r>
      <w:r w:rsidR="002C5069" w:rsidRPr="00B0131F">
        <w:rPr>
          <w:rFonts w:ascii="Trade Gothic Next" w:hAnsi="Trade Gothic Next"/>
        </w:rPr>
        <w:t xml:space="preserve">Après analyse de l’ensemble des dossiers reçus par </w:t>
      </w:r>
      <w:r w:rsidR="009E4DF6" w:rsidRPr="00B0131F">
        <w:rPr>
          <w:rFonts w:ascii="Trade Gothic Next" w:hAnsi="Trade Gothic Next"/>
        </w:rPr>
        <w:t>ECOLOGIC</w:t>
      </w:r>
      <w:r w:rsidR="002C5069" w:rsidRPr="00B0131F">
        <w:rPr>
          <w:rFonts w:ascii="Trade Gothic Next" w:hAnsi="Trade Gothic Next"/>
        </w:rPr>
        <w:t xml:space="preserve">, le projet proposé par </w:t>
      </w:r>
      <w:r w:rsidR="009E4DF6" w:rsidRPr="00B0131F">
        <w:rPr>
          <w:rFonts w:ascii="Trade Gothic Next" w:hAnsi="Trade Gothic Next"/>
          <w:highlight w:val="yellow"/>
        </w:rPr>
        <w:t>…</w:t>
      </w:r>
      <w:r w:rsidR="002C5069" w:rsidRPr="00B0131F">
        <w:rPr>
          <w:rFonts w:ascii="Trade Gothic Next" w:hAnsi="Trade Gothic Next"/>
        </w:rPr>
        <w:t xml:space="preserve"> a été retenu.</w:t>
      </w:r>
    </w:p>
    <w:p w14:paraId="25DCFE1F" w14:textId="77777777" w:rsidR="00560CFF" w:rsidRPr="00B0131F" w:rsidRDefault="00560CFF" w:rsidP="00560CFF">
      <w:pPr>
        <w:pStyle w:val="Sansinterligne"/>
        <w:rPr>
          <w:rFonts w:ascii="Trade Gothic Next" w:hAnsi="Trade Gothic Next"/>
        </w:rPr>
      </w:pPr>
    </w:p>
    <w:p w14:paraId="2A0DAAA7" w14:textId="0AFA45E5" w:rsidR="00560CFF" w:rsidRPr="00B0131F" w:rsidRDefault="00DA429F" w:rsidP="00560CFF">
      <w:pPr>
        <w:pStyle w:val="Sansinterligne"/>
        <w:numPr>
          <w:ilvl w:val="0"/>
          <w:numId w:val="2"/>
        </w:numPr>
        <w:ind w:left="709" w:hanging="709"/>
        <w:rPr>
          <w:rFonts w:ascii="Trade Gothic Next" w:hAnsi="Trade Gothic Next"/>
        </w:rPr>
      </w:pPr>
      <w:r w:rsidRPr="00B0131F">
        <w:rPr>
          <w:rFonts w:ascii="Trade Gothic Next" w:hAnsi="Trade Gothic Next"/>
        </w:rPr>
        <w:t xml:space="preserve">Le projet de </w:t>
      </w:r>
      <w:r w:rsidR="009E4DF6" w:rsidRPr="00B0131F">
        <w:rPr>
          <w:rFonts w:ascii="Trade Gothic Next" w:hAnsi="Trade Gothic Next"/>
          <w:highlight w:val="yellow"/>
        </w:rPr>
        <w:t>…</w:t>
      </w:r>
      <w:r w:rsidRPr="00B0131F">
        <w:rPr>
          <w:rFonts w:ascii="Trade Gothic Next" w:hAnsi="Trade Gothic Next"/>
        </w:rPr>
        <w:t xml:space="preserve"> retenu par </w:t>
      </w:r>
      <w:r w:rsidR="009E4DF6" w:rsidRPr="00B0131F">
        <w:rPr>
          <w:rFonts w:ascii="Trade Gothic Next" w:hAnsi="Trade Gothic Next"/>
        </w:rPr>
        <w:t>ECOLOGIC</w:t>
      </w:r>
      <w:r w:rsidRPr="00B0131F">
        <w:rPr>
          <w:rFonts w:ascii="Trade Gothic Next" w:hAnsi="Trade Gothic Next"/>
        </w:rPr>
        <w:t xml:space="preserve"> porte sur </w:t>
      </w:r>
      <w:r w:rsidR="009E4DF6" w:rsidRPr="00B0131F">
        <w:rPr>
          <w:rFonts w:ascii="Trade Gothic Next" w:hAnsi="Trade Gothic Next"/>
          <w:highlight w:val="yellow"/>
        </w:rPr>
        <w:t>…</w:t>
      </w:r>
      <w:r w:rsidR="00FC0024" w:rsidRPr="00B0131F">
        <w:rPr>
          <w:rFonts w:ascii="Trade Gothic Next" w:hAnsi="Trade Gothic Next"/>
        </w:rPr>
        <w:t>.</w:t>
      </w:r>
    </w:p>
    <w:p w14:paraId="695895C4" w14:textId="77777777" w:rsidR="00560CFF" w:rsidRPr="00B0131F" w:rsidRDefault="00560CFF" w:rsidP="00560CFF">
      <w:pPr>
        <w:pStyle w:val="Paragraphedeliste"/>
        <w:rPr>
          <w:rFonts w:ascii="Trade Gothic Next" w:hAnsi="Trade Gothic Next"/>
        </w:rPr>
      </w:pPr>
    </w:p>
    <w:p w14:paraId="465EAAE8" w14:textId="57B387A2" w:rsidR="002D5EF4" w:rsidRPr="00B0131F" w:rsidRDefault="002D5EF4" w:rsidP="00560CFF">
      <w:pPr>
        <w:pStyle w:val="Sansinterligne"/>
        <w:numPr>
          <w:ilvl w:val="0"/>
          <w:numId w:val="2"/>
        </w:numPr>
        <w:ind w:left="709" w:hanging="709"/>
        <w:rPr>
          <w:rFonts w:ascii="Trade Gothic Next" w:hAnsi="Trade Gothic Next"/>
        </w:rPr>
      </w:pPr>
      <w:r w:rsidRPr="00B0131F">
        <w:rPr>
          <w:rFonts w:ascii="Trade Gothic Next" w:hAnsi="Trade Gothic Next"/>
        </w:rPr>
        <w:t>C’est dans ce cadre que les Parties ont décidé de collaborer.</w:t>
      </w:r>
    </w:p>
    <w:p w14:paraId="2584441A" w14:textId="77777777" w:rsidR="00560CFF" w:rsidRPr="00B0131F" w:rsidRDefault="00560CFF" w:rsidP="00560CFF">
      <w:pPr>
        <w:pStyle w:val="Sansinterligne"/>
        <w:ind w:left="0"/>
        <w:rPr>
          <w:rFonts w:ascii="Trade Gothic Next" w:hAnsi="Trade Gothic Next"/>
        </w:rPr>
      </w:pPr>
    </w:p>
    <w:p w14:paraId="27719A09" w14:textId="77777777" w:rsidR="000A39F9" w:rsidRPr="00B0131F" w:rsidRDefault="000A39F9" w:rsidP="00560CFF">
      <w:pPr>
        <w:pStyle w:val="Sansinterligne"/>
        <w:ind w:left="0"/>
        <w:rPr>
          <w:rFonts w:ascii="Trade Gothic Next" w:hAnsi="Trade Gothic Next"/>
        </w:rPr>
      </w:pPr>
    </w:p>
    <w:p w14:paraId="4349CC8E" w14:textId="77777777" w:rsidR="00560CFF" w:rsidRPr="00B0131F" w:rsidRDefault="00560CFF" w:rsidP="00560CFF">
      <w:pPr>
        <w:pStyle w:val="Sansinterligne"/>
        <w:keepNext/>
        <w:keepLines/>
        <w:ind w:left="0"/>
        <w:rPr>
          <w:rFonts w:ascii="Trade Gothic Next" w:hAnsi="Trade Gothic Next"/>
          <w:b/>
          <w:bCs/>
          <w:szCs w:val="20"/>
        </w:rPr>
      </w:pPr>
      <w:r w:rsidRPr="00B0131F">
        <w:rPr>
          <w:rFonts w:ascii="Trade Gothic Next" w:hAnsi="Trade Gothic Next"/>
          <w:b/>
          <w:bCs/>
          <w:szCs w:val="20"/>
        </w:rPr>
        <w:t>CECI EXPOSE, IL A ETE CONVENU CE QUI SUIT :</w:t>
      </w:r>
    </w:p>
    <w:p w14:paraId="0139350A" w14:textId="1D392B0F" w:rsidR="00870DD3" w:rsidRPr="00B0131F" w:rsidRDefault="00870DD3">
      <w:pPr>
        <w:spacing w:after="160" w:line="259" w:lineRule="auto"/>
        <w:jc w:val="left"/>
        <w:rPr>
          <w:rFonts w:ascii="Trade Gothic Next" w:hAnsi="Trade Gothic Next"/>
        </w:rPr>
      </w:pPr>
      <w:r w:rsidRPr="00B0131F">
        <w:rPr>
          <w:rFonts w:ascii="Trade Gothic Next" w:hAnsi="Trade Gothic Next"/>
        </w:rPr>
        <w:br w:type="page"/>
      </w:r>
    </w:p>
    <w:p w14:paraId="7408D279" w14:textId="5C04AA8B" w:rsidR="00560CFF" w:rsidRPr="00B0131F" w:rsidRDefault="00560CFF" w:rsidP="00560CFF">
      <w:pPr>
        <w:pStyle w:val="Titre1"/>
        <w:rPr>
          <w:rFonts w:ascii="Trade Gothic Next" w:hAnsi="Trade Gothic Next"/>
        </w:rPr>
      </w:pPr>
      <w:bookmarkStart w:id="1" w:name="_Toc131064965"/>
      <w:r w:rsidRPr="00B0131F">
        <w:rPr>
          <w:rFonts w:ascii="Trade Gothic Next" w:hAnsi="Trade Gothic Next"/>
        </w:rPr>
        <w:lastRenderedPageBreak/>
        <w:t>Interprétation</w:t>
      </w:r>
      <w:bookmarkEnd w:id="1"/>
    </w:p>
    <w:p w14:paraId="5042ACFC" w14:textId="77777777" w:rsidR="00560CFF" w:rsidRPr="00B0131F" w:rsidRDefault="00560CFF" w:rsidP="00560CFF">
      <w:pPr>
        <w:pStyle w:val="Sansinterligne"/>
        <w:rPr>
          <w:rFonts w:ascii="Trade Gothic Next" w:hAnsi="Trade Gothic Next"/>
        </w:rPr>
      </w:pPr>
    </w:p>
    <w:p w14:paraId="28F32C45" w14:textId="4B696358" w:rsidR="00560CFF" w:rsidRPr="00B0131F" w:rsidRDefault="006D0E01" w:rsidP="00560CFF">
      <w:pPr>
        <w:pStyle w:val="Sansinterligne"/>
        <w:rPr>
          <w:rFonts w:ascii="Trade Gothic Next" w:hAnsi="Trade Gothic Next"/>
        </w:rPr>
      </w:pPr>
      <w:r w:rsidRPr="00B0131F">
        <w:rPr>
          <w:rFonts w:ascii="Trade Gothic Next" w:hAnsi="Trade Gothic Next"/>
        </w:rPr>
        <w:t xml:space="preserve">Dans le cadre de </w:t>
      </w:r>
      <w:r w:rsidR="00560CFF" w:rsidRPr="00B0131F">
        <w:rPr>
          <w:rFonts w:ascii="Trade Gothic Next" w:hAnsi="Trade Gothic Next"/>
        </w:rPr>
        <w:t xml:space="preserve">l’Accord, </w:t>
      </w:r>
      <w:r w:rsidRPr="00B0131F">
        <w:rPr>
          <w:rFonts w:ascii="Trade Gothic Next" w:hAnsi="Trade Gothic Next"/>
        </w:rPr>
        <w:t>sauf s’il est expressément indiqué le contraire</w:t>
      </w:r>
      <w:r w:rsidR="00560CFF" w:rsidRPr="00B0131F">
        <w:rPr>
          <w:rFonts w:ascii="Trade Gothic Next" w:hAnsi="Trade Gothic Next"/>
        </w:rPr>
        <w:t xml:space="preserve"> :</w:t>
      </w:r>
    </w:p>
    <w:p w14:paraId="13F61C0D" w14:textId="77777777" w:rsidR="00560CFF" w:rsidRPr="00B0131F" w:rsidRDefault="00560CFF" w:rsidP="00560CFF">
      <w:pPr>
        <w:pStyle w:val="Sansinterligne"/>
        <w:rPr>
          <w:rFonts w:ascii="Trade Gothic Next" w:hAnsi="Trade Gothic Next"/>
        </w:rPr>
      </w:pPr>
    </w:p>
    <w:p w14:paraId="639ECF0D" w14:textId="77777777" w:rsidR="00560CFF" w:rsidRPr="00B0131F" w:rsidRDefault="00560CFF" w:rsidP="00560CFF">
      <w:pPr>
        <w:pStyle w:val="Sansinterligne"/>
        <w:numPr>
          <w:ilvl w:val="5"/>
          <w:numId w:val="3"/>
        </w:numPr>
        <w:ind w:left="1276" w:hanging="567"/>
        <w:rPr>
          <w:rFonts w:ascii="Trade Gothic Next" w:hAnsi="Trade Gothic Next"/>
        </w:rPr>
      </w:pPr>
      <w:r w:rsidRPr="00B0131F">
        <w:rPr>
          <w:rFonts w:ascii="Trade Gothic Next" w:hAnsi="Trade Gothic Next"/>
        </w:rPr>
        <w:t>toute référence à une disposition légale inclut la référence à :</w:t>
      </w:r>
    </w:p>
    <w:p w14:paraId="5E7A05A1" w14:textId="77777777" w:rsidR="00560CFF" w:rsidRPr="00B0131F" w:rsidRDefault="00560CFF" w:rsidP="00560CFF">
      <w:pPr>
        <w:pStyle w:val="Sansinterligne"/>
        <w:rPr>
          <w:rFonts w:ascii="Trade Gothic Next" w:hAnsi="Trade Gothic Next"/>
        </w:rPr>
      </w:pPr>
    </w:p>
    <w:p w14:paraId="0A36DE83" w14:textId="77777777" w:rsidR="00560CFF" w:rsidRPr="00B0131F" w:rsidRDefault="00560CFF" w:rsidP="00560CFF">
      <w:pPr>
        <w:pStyle w:val="Sansinterligne"/>
        <w:numPr>
          <w:ilvl w:val="0"/>
          <w:numId w:val="4"/>
        </w:numPr>
        <w:ind w:left="1843" w:hanging="567"/>
        <w:rPr>
          <w:rFonts w:ascii="Trade Gothic Next" w:hAnsi="Trade Gothic Next"/>
        </w:rPr>
      </w:pPr>
      <w:r w:rsidRPr="00B0131F">
        <w:rPr>
          <w:rFonts w:ascii="Trade Gothic Next" w:hAnsi="Trade Gothic Next"/>
        </w:rPr>
        <w:t>toute ordonnance, règlement, disposition ou autre législation subsidiaire se rapportant à cette réglementation ;</w:t>
      </w:r>
    </w:p>
    <w:p w14:paraId="76030614" w14:textId="77777777" w:rsidR="00560CFF" w:rsidRPr="00B0131F" w:rsidRDefault="00560CFF" w:rsidP="00560CFF">
      <w:pPr>
        <w:pStyle w:val="Sansinterligne"/>
        <w:numPr>
          <w:ilvl w:val="0"/>
          <w:numId w:val="4"/>
        </w:numPr>
        <w:ind w:left="1843" w:hanging="567"/>
        <w:rPr>
          <w:rFonts w:ascii="Trade Gothic Next" w:hAnsi="Trade Gothic Next"/>
        </w:rPr>
      </w:pPr>
      <w:r w:rsidRPr="00B0131F">
        <w:rPr>
          <w:rFonts w:ascii="Trade Gothic Next" w:hAnsi="Trade Gothic Next"/>
        </w:rPr>
        <w:t xml:space="preserve">toute modification, avenant, consolidation, complément, réitération ou remplacement de cette réglementation ; </w:t>
      </w:r>
    </w:p>
    <w:p w14:paraId="6D0D19D6" w14:textId="77777777" w:rsidR="00560CFF" w:rsidRPr="00B0131F" w:rsidRDefault="00560CFF" w:rsidP="00560CFF">
      <w:pPr>
        <w:pStyle w:val="Sansinterligne"/>
        <w:rPr>
          <w:rFonts w:ascii="Trade Gothic Next" w:hAnsi="Trade Gothic Next"/>
        </w:rPr>
      </w:pPr>
    </w:p>
    <w:p w14:paraId="2AA5083A" w14:textId="77777777" w:rsidR="00560CFF" w:rsidRPr="00B0131F" w:rsidRDefault="00560CFF" w:rsidP="00560CFF">
      <w:pPr>
        <w:pStyle w:val="Sansinterligne"/>
        <w:numPr>
          <w:ilvl w:val="5"/>
          <w:numId w:val="3"/>
        </w:numPr>
        <w:ind w:left="1276" w:hanging="567"/>
        <w:rPr>
          <w:rFonts w:ascii="Trade Gothic Next" w:hAnsi="Trade Gothic Next"/>
        </w:rPr>
      </w:pPr>
      <w:r w:rsidRPr="00B0131F">
        <w:rPr>
          <w:rFonts w:ascii="Trade Gothic Next" w:hAnsi="Trade Gothic Next"/>
        </w:rPr>
        <w:t>toute référence aux Parties inclut leurs successeurs et leurs ayants droit autorisés respectifs ;</w:t>
      </w:r>
    </w:p>
    <w:p w14:paraId="183958B0" w14:textId="77777777" w:rsidR="00560CFF" w:rsidRPr="00B0131F" w:rsidRDefault="00560CFF" w:rsidP="00560CFF">
      <w:pPr>
        <w:pStyle w:val="Sansinterligne"/>
        <w:rPr>
          <w:rFonts w:ascii="Trade Gothic Next" w:hAnsi="Trade Gothic Next"/>
        </w:rPr>
      </w:pPr>
    </w:p>
    <w:p w14:paraId="6B0C1394" w14:textId="77777777" w:rsidR="00560CFF" w:rsidRPr="00B0131F" w:rsidRDefault="00560CFF" w:rsidP="00560CFF">
      <w:pPr>
        <w:pStyle w:val="Sansinterligne"/>
        <w:numPr>
          <w:ilvl w:val="5"/>
          <w:numId w:val="3"/>
        </w:numPr>
        <w:ind w:left="1276" w:hanging="567"/>
        <w:rPr>
          <w:rFonts w:ascii="Trade Gothic Next" w:hAnsi="Trade Gothic Next"/>
        </w:rPr>
      </w:pPr>
      <w:r w:rsidRPr="00B0131F">
        <w:rPr>
          <w:rFonts w:ascii="Trade Gothic Next" w:hAnsi="Trade Gothic Next"/>
        </w:rPr>
        <w:t>toute référence à une Partie composée de plus d’une personne inclut chaque personne composant cette Partie ;</w:t>
      </w:r>
    </w:p>
    <w:p w14:paraId="49580515" w14:textId="77777777" w:rsidR="00560CFF" w:rsidRPr="00B0131F" w:rsidRDefault="00560CFF" w:rsidP="00560CFF">
      <w:pPr>
        <w:pStyle w:val="Sansinterligne"/>
        <w:rPr>
          <w:rFonts w:ascii="Trade Gothic Next" w:hAnsi="Trade Gothic Next"/>
        </w:rPr>
      </w:pPr>
    </w:p>
    <w:p w14:paraId="50C7DB42" w14:textId="77777777" w:rsidR="00560CFF" w:rsidRPr="00B0131F" w:rsidRDefault="00560CFF" w:rsidP="00560CFF">
      <w:pPr>
        <w:pStyle w:val="Sansinterligne"/>
        <w:numPr>
          <w:ilvl w:val="5"/>
          <w:numId w:val="3"/>
        </w:numPr>
        <w:ind w:left="1276" w:hanging="567"/>
        <w:rPr>
          <w:rFonts w:ascii="Trade Gothic Next" w:hAnsi="Trade Gothic Next"/>
        </w:rPr>
      </w:pPr>
      <w:r w:rsidRPr="00B0131F">
        <w:rPr>
          <w:rFonts w:ascii="Trade Gothic Next" w:hAnsi="Trade Gothic Next"/>
        </w:rPr>
        <w:t>toute référence à un genre inclut l’autre genre ;</w:t>
      </w:r>
    </w:p>
    <w:p w14:paraId="1E334AA5" w14:textId="77777777" w:rsidR="00560CFF" w:rsidRPr="00B0131F" w:rsidRDefault="00560CFF" w:rsidP="00560CFF">
      <w:pPr>
        <w:pStyle w:val="Sansinterligne"/>
        <w:rPr>
          <w:rFonts w:ascii="Trade Gothic Next" w:hAnsi="Trade Gothic Next"/>
        </w:rPr>
      </w:pPr>
    </w:p>
    <w:p w14:paraId="30C36359" w14:textId="77777777" w:rsidR="00560CFF" w:rsidRPr="00B0131F" w:rsidRDefault="00560CFF" w:rsidP="00560CFF">
      <w:pPr>
        <w:pStyle w:val="Sansinterligne"/>
        <w:numPr>
          <w:ilvl w:val="5"/>
          <w:numId w:val="3"/>
        </w:numPr>
        <w:ind w:left="1276" w:hanging="567"/>
        <w:rPr>
          <w:rFonts w:ascii="Trade Gothic Next" w:hAnsi="Trade Gothic Next"/>
        </w:rPr>
      </w:pPr>
      <w:r w:rsidRPr="00B0131F">
        <w:rPr>
          <w:rFonts w:ascii="Trade Gothic Next" w:hAnsi="Trade Gothic Next"/>
        </w:rPr>
        <w:t>tout mot au singulier s’entend également sous sa forme au pluriel et vice versa ;</w:t>
      </w:r>
    </w:p>
    <w:p w14:paraId="52C72B24" w14:textId="77777777" w:rsidR="00560CFF" w:rsidRPr="00B0131F" w:rsidRDefault="00560CFF" w:rsidP="00560CFF">
      <w:pPr>
        <w:pStyle w:val="Sansinterligne"/>
        <w:rPr>
          <w:rFonts w:ascii="Trade Gothic Next" w:hAnsi="Trade Gothic Next"/>
        </w:rPr>
      </w:pPr>
    </w:p>
    <w:p w14:paraId="3DCEEDCD" w14:textId="77777777" w:rsidR="00560CFF" w:rsidRPr="00B0131F" w:rsidRDefault="00560CFF" w:rsidP="00560CFF">
      <w:pPr>
        <w:pStyle w:val="Sansinterligne"/>
        <w:numPr>
          <w:ilvl w:val="5"/>
          <w:numId w:val="3"/>
        </w:numPr>
        <w:ind w:left="1276" w:hanging="567"/>
        <w:rPr>
          <w:rFonts w:ascii="Trade Gothic Next" w:hAnsi="Trade Gothic Next"/>
        </w:rPr>
      </w:pPr>
      <w:r w:rsidRPr="00B0131F">
        <w:rPr>
          <w:rFonts w:ascii="Trade Gothic Next" w:hAnsi="Trade Gothic Next"/>
        </w:rPr>
        <w:t>le sommaire et les titres d’articles sont exclusivement utilisés pour faciliter les renvois et n’affectent en rien l’interprétation de l’Accord ; et</w:t>
      </w:r>
    </w:p>
    <w:p w14:paraId="4685B6A0" w14:textId="77777777" w:rsidR="00560CFF" w:rsidRPr="00B0131F" w:rsidRDefault="00560CFF" w:rsidP="00560CFF">
      <w:pPr>
        <w:pStyle w:val="Sansinterligne"/>
        <w:rPr>
          <w:rFonts w:ascii="Trade Gothic Next" w:hAnsi="Trade Gothic Next"/>
        </w:rPr>
      </w:pPr>
    </w:p>
    <w:p w14:paraId="507A942D" w14:textId="0747D853" w:rsidR="00560CFF" w:rsidRPr="00B0131F" w:rsidRDefault="00560CFF" w:rsidP="00870DD3">
      <w:pPr>
        <w:pStyle w:val="Sansinterligne"/>
        <w:numPr>
          <w:ilvl w:val="5"/>
          <w:numId w:val="3"/>
        </w:numPr>
        <w:ind w:left="1276" w:hanging="567"/>
        <w:rPr>
          <w:rFonts w:ascii="Trade Gothic Next" w:hAnsi="Trade Gothic Next"/>
        </w:rPr>
      </w:pPr>
      <w:r w:rsidRPr="00B0131F">
        <w:rPr>
          <w:rFonts w:ascii="Trade Gothic Next" w:hAnsi="Trade Gothic Next"/>
        </w:rPr>
        <w:t>l’Accord inclut les termes de son préambule.</w:t>
      </w:r>
    </w:p>
    <w:p w14:paraId="57BEE9EC" w14:textId="77777777" w:rsidR="001D62D9" w:rsidRPr="00B0131F" w:rsidRDefault="001D62D9" w:rsidP="00870DD3">
      <w:pPr>
        <w:pStyle w:val="Titre1"/>
        <w:numPr>
          <w:ilvl w:val="0"/>
          <w:numId w:val="0"/>
        </w:numPr>
        <w:rPr>
          <w:rFonts w:ascii="Trade Gothic Next" w:hAnsi="Trade Gothic Next"/>
        </w:rPr>
      </w:pPr>
    </w:p>
    <w:p w14:paraId="1ECF348D" w14:textId="63254F0E" w:rsidR="006965E6" w:rsidRPr="00B0131F" w:rsidRDefault="006965E6" w:rsidP="00560CFF">
      <w:pPr>
        <w:pStyle w:val="Titre1"/>
        <w:rPr>
          <w:rFonts w:ascii="Trade Gothic Next" w:hAnsi="Trade Gothic Next"/>
        </w:rPr>
      </w:pPr>
      <w:bookmarkStart w:id="2" w:name="_Toc131064966"/>
      <w:r w:rsidRPr="00B0131F">
        <w:rPr>
          <w:rFonts w:ascii="Trade Gothic Next" w:hAnsi="Trade Gothic Next"/>
        </w:rPr>
        <w:t>Objet d</w:t>
      </w:r>
      <w:r w:rsidR="00E76380" w:rsidRPr="00B0131F">
        <w:rPr>
          <w:rFonts w:ascii="Trade Gothic Next" w:hAnsi="Trade Gothic Next"/>
        </w:rPr>
        <w:t>e l’accord</w:t>
      </w:r>
      <w:bookmarkEnd w:id="2"/>
    </w:p>
    <w:p w14:paraId="4E4C0499" w14:textId="77777777" w:rsidR="006965E6" w:rsidRPr="00B0131F" w:rsidRDefault="006965E6" w:rsidP="006965E6">
      <w:pPr>
        <w:rPr>
          <w:rFonts w:ascii="Trade Gothic Next" w:hAnsi="Trade Gothic Next"/>
        </w:rPr>
      </w:pPr>
    </w:p>
    <w:p w14:paraId="5A665A1F" w14:textId="0CB2CD2E" w:rsidR="006965E6" w:rsidRPr="00B0131F" w:rsidRDefault="00BE4F98" w:rsidP="006965E6">
      <w:pPr>
        <w:rPr>
          <w:rFonts w:ascii="Trade Gothic Next" w:hAnsi="Trade Gothic Next"/>
        </w:rPr>
      </w:pPr>
      <w:r w:rsidRPr="00B0131F">
        <w:rPr>
          <w:rFonts w:ascii="Trade Gothic Next" w:hAnsi="Trade Gothic Next"/>
        </w:rPr>
        <w:t xml:space="preserve">Le présent </w:t>
      </w:r>
      <w:r w:rsidR="006D0E01" w:rsidRPr="00B0131F">
        <w:rPr>
          <w:rFonts w:ascii="Trade Gothic Next" w:hAnsi="Trade Gothic Next"/>
        </w:rPr>
        <w:t xml:space="preserve">Accord </w:t>
      </w:r>
      <w:r w:rsidRPr="00B0131F">
        <w:rPr>
          <w:rFonts w:ascii="Trade Gothic Next" w:hAnsi="Trade Gothic Next"/>
        </w:rPr>
        <w:t xml:space="preserve">intervient à l’issue de l’appel à projet de recherche et développement </w:t>
      </w:r>
      <w:r w:rsidR="009C7EA3" w:rsidRPr="00B0131F">
        <w:rPr>
          <w:rFonts w:ascii="Trade Gothic Next" w:hAnsi="Trade Gothic Next"/>
        </w:rPr>
        <w:t xml:space="preserve">lancé par </w:t>
      </w:r>
      <w:r w:rsidR="009E4DF6" w:rsidRPr="00B0131F">
        <w:rPr>
          <w:rFonts w:ascii="Trade Gothic Next" w:hAnsi="Trade Gothic Next"/>
        </w:rPr>
        <w:t>ECOLOGIC</w:t>
      </w:r>
      <w:r w:rsidR="009C7EA3" w:rsidRPr="00B0131F">
        <w:rPr>
          <w:rFonts w:ascii="Trade Gothic Next" w:hAnsi="Trade Gothic Next"/>
        </w:rPr>
        <w:t xml:space="preserve"> en </w:t>
      </w:r>
      <w:r w:rsidR="00CF0798" w:rsidRPr="00B0131F">
        <w:rPr>
          <w:rFonts w:ascii="Trade Gothic Next" w:hAnsi="Trade Gothic Next"/>
        </w:rPr>
        <w:t>septembre 2024</w:t>
      </w:r>
      <w:r w:rsidR="000C4033" w:rsidRPr="00B0131F">
        <w:rPr>
          <w:rFonts w:ascii="Trade Gothic Next" w:hAnsi="Trade Gothic Next"/>
        </w:rPr>
        <w:t>, ci-après l’« Appel à Projet »</w:t>
      </w:r>
      <w:r w:rsidR="009C7EA3" w:rsidRPr="00B0131F">
        <w:rPr>
          <w:rFonts w:ascii="Trade Gothic Next" w:hAnsi="Trade Gothic Next"/>
        </w:rPr>
        <w:t xml:space="preserve"> et pour lequel </w:t>
      </w:r>
      <w:r w:rsidR="00A91BF5" w:rsidRPr="00B0131F">
        <w:rPr>
          <w:rFonts w:ascii="Trade Gothic Next" w:hAnsi="Trade Gothic Next"/>
          <w:highlight w:val="yellow"/>
        </w:rPr>
        <w:t>…</w:t>
      </w:r>
      <w:r w:rsidR="009C7EA3" w:rsidRPr="00B0131F">
        <w:rPr>
          <w:rFonts w:ascii="Trade Gothic Next" w:hAnsi="Trade Gothic Next"/>
        </w:rPr>
        <w:t xml:space="preserve"> a déposé un dossier</w:t>
      </w:r>
      <w:r w:rsidR="00AD1A09" w:rsidRPr="00B0131F">
        <w:rPr>
          <w:rFonts w:ascii="Trade Gothic Next" w:hAnsi="Trade Gothic Next"/>
        </w:rPr>
        <w:t>, ci-après le « Dossier de Candidature »</w:t>
      </w:r>
      <w:r w:rsidR="009C7EA3" w:rsidRPr="00B0131F">
        <w:rPr>
          <w:rFonts w:ascii="Trade Gothic Next" w:hAnsi="Trade Gothic Next"/>
        </w:rPr>
        <w:t xml:space="preserve"> concernant le projet </w:t>
      </w:r>
      <w:r w:rsidR="00A91BF5" w:rsidRPr="00B0131F">
        <w:rPr>
          <w:rFonts w:ascii="Trade Gothic Next" w:hAnsi="Trade Gothic Next"/>
        </w:rPr>
        <w:t>« </w:t>
      </w:r>
      <w:r w:rsidR="00A91BF5" w:rsidRPr="00B0131F">
        <w:rPr>
          <w:rFonts w:ascii="Trade Gothic Next" w:hAnsi="Trade Gothic Next"/>
          <w:highlight w:val="yellow"/>
        </w:rPr>
        <w:t>…</w:t>
      </w:r>
      <w:r w:rsidR="00A91BF5" w:rsidRPr="00B0131F">
        <w:rPr>
          <w:rFonts w:ascii="Trade Gothic Next" w:hAnsi="Trade Gothic Next"/>
        </w:rPr>
        <w:t> »</w:t>
      </w:r>
      <w:r w:rsidR="002627E0" w:rsidRPr="00B0131F">
        <w:rPr>
          <w:rFonts w:ascii="Trade Gothic Next" w:hAnsi="Trade Gothic Next"/>
        </w:rPr>
        <w:t>, ci-après le « Projet »</w:t>
      </w:r>
      <w:r w:rsidR="009C7EA3" w:rsidRPr="00B0131F">
        <w:rPr>
          <w:rFonts w:ascii="Trade Gothic Next" w:hAnsi="Trade Gothic Next"/>
        </w:rPr>
        <w:t xml:space="preserve">. Le </w:t>
      </w:r>
      <w:r w:rsidR="002627E0" w:rsidRPr="00B0131F">
        <w:rPr>
          <w:rFonts w:ascii="Trade Gothic Next" w:hAnsi="Trade Gothic Next"/>
        </w:rPr>
        <w:t>P</w:t>
      </w:r>
      <w:r w:rsidR="009C7EA3" w:rsidRPr="00B0131F">
        <w:rPr>
          <w:rFonts w:ascii="Trade Gothic Next" w:hAnsi="Trade Gothic Next"/>
        </w:rPr>
        <w:t>rojet a été retenu</w:t>
      </w:r>
      <w:r w:rsidR="009115E8" w:rsidRPr="00B0131F">
        <w:rPr>
          <w:rFonts w:ascii="Trade Gothic Next" w:hAnsi="Trade Gothic Next"/>
        </w:rPr>
        <w:t xml:space="preserve"> par </w:t>
      </w:r>
      <w:r w:rsidR="009E4DF6" w:rsidRPr="00B0131F">
        <w:rPr>
          <w:rFonts w:ascii="Trade Gothic Next" w:hAnsi="Trade Gothic Next"/>
        </w:rPr>
        <w:t>ECOLOGIC</w:t>
      </w:r>
      <w:r w:rsidR="009C7EA3" w:rsidRPr="00B0131F">
        <w:rPr>
          <w:rFonts w:ascii="Trade Gothic Next" w:hAnsi="Trade Gothic Next"/>
        </w:rPr>
        <w:t>.</w:t>
      </w:r>
      <w:r w:rsidR="009115E8" w:rsidRPr="00B0131F">
        <w:rPr>
          <w:rFonts w:ascii="Trade Gothic Next" w:hAnsi="Trade Gothic Next"/>
        </w:rPr>
        <w:t xml:space="preserve"> Ainsi, le présent </w:t>
      </w:r>
      <w:r w:rsidR="00167FFB" w:rsidRPr="00B0131F">
        <w:rPr>
          <w:rFonts w:ascii="Trade Gothic Next" w:hAnsi="Trade Gothic Next"/>
        </w:rPr>
        <w:t xml:space="preserve">Accord </w:t>
      </w:r>
      <w:r w:rsidR="009115E8" w:rsidRPr="00B0131F">
        <w:rPr>
          <w:rFonts w:ascii="Trade Gothic Next" w:hAnsi="Trade Gothic Next"/>
        </w:rPr>
        <w:t>défini</w:t>
      </w:r>
      <w:r w:rsidR="00167FFB" w:rsidRPr="00B0131F">
        <w:rPr>
          <w:rFonts w:ascii="Trade Gothic Next" w:hAnsi="Trade Gothic Next"/>
        </w:rPr>
        <w:t>t</w:t>
      </w:r>
      <w:r w:rsidR="009115E8" w:rsidRPr="00B0131F">
        <w:rPr>
          <w:rFonts w:ascii="Trade Gothic Next" w:hAnsi="Trade Gothic Next"/>
        </w:rPr>
        <w:t xml:space="preserve"> les modalités </w:t>
      </w:r>
      <w:r w:rsidR="001708B0" w:rsidRPr="00B0131F">
        <w:rPr>
          <w:rFonts w:ascii="Trade Gothic Next" w:hAnsi="Trade Gothic Next"/>
        </w:rPr>
        <w:t xml:space="preserve">partenariales </w:t>
      </w:r>
      <w:r w:rsidR="00167FFB" w:rsidRPr="00B0131F">
        <w:rPr>
          <w:rFonts w:ascii="Trade Gothic Next" w:hAnsi="Trade Gothic Next"/>
        </w:rPr>
        <w:t>et les droits et obligations d</w:t>
      </w:r>
      <w:r w:rsidR="001708B0" w:rsidRPr="00B0131F">
        <w:rPr>
          <w:rFonts w:ascii="Trade Gothic Next" w:hAnsi="Trade Gothic Next"/>
        </w:rPr>
        <w:t>es Parties</w:t>
      </w:r>
      <w:r w:rsidR="00167FFB" w:rsidRPr="00B0131F">
        <w:rPr>
          <w:rFonts w:ascii="Trade Gothic Next" w:hAnsi="Trade Gothic Next"/>
        </w:rPr>
        <w:t>, en relation avec l’exécution du Projet</w:t>
      </w:r>
      <w:r w:rsidR="001708B0" w:rsidRPr="00B0131F">
        <w:rPr>
          <w:rFonts w:ascii="Trade Gothic Next" w:hAnsi="Trade Gothic Next"/>
        </w:rPr>
        <w:t>.</w:t>
      </w:r>
    </w:p>
    <w:p w14:paraId="3CCF04B1" w14:textId="77777777" w:rsidR="006965E6" w:rsidRPr="00B0131F" w:rsidRDefault="006965E6" w:rsidP="006965E6">
      <w:pPr>
        <w:rPr>
          <w:rFonts w:ascii="Trade Gothic Next" w:hAnsi="Trade Gothic Next"/>
        </w:rPr>
      </w:pPr>
    </w:p>
    <w:p w14:paraId="6074A261" w14:textId="461371ED" w:rsidR="006965E6" w:rsidRPr="00B0131F" w:rsidRDefault="00830E91" w:rsidP="00560CFF">
      <w:pPr>
        <w:pStyle w:val="Titre1"/>
        <w:rPr>
          <w:rFonts w:ascii="Trade Gothic Next" w:hAnsi="Trade Gothic Next"/>
        </w:rPr>
      </w:pPr>
      <w:bookmarkStart w:id="3" w:name="_Toc131064967"/>
      <w:r w:rsidRPr="00B0131F">
        <w:rPr>
          <w:rFonts w:ascii="Trade Gothic Next" w:hAnsi="Trade Gothic Next"/>
        </w:rPr>
        <w:t>Engagements</w:t>
      </w:r>
      <w:r w:rsidR="00195818" w:rsidRPr="00B0131F">
        <w:rPr>
          <w:rFonts w:ascii="Trade Gothic Next" w:hAnsi="Trade Gothic Next"/>
        </w:rPr>
        <w:t xml:space="preserve"> des parties</w:t>
      </w:r>
      <w:bookmarkEnd w:id="3"/>
    </w:p>
    <w:p w14:paraId="379E1A8E" w14:textId="77777777" w:rsidR="00A52553" w:rsidRPr="00B0131F" w:rsidRDefault="00A52553" w:rsidP="00A52553">
      <w:pPr>
        <w:rPr>
          <w:rFonts w:ascii="Trade Gothic Next" w:hAnsi="Trade Gothic Next"/>
        </w:rPr>
      </w:pPr>
    </w:p>
    <w:p w14:paraId="5287ECDE" w14:textId="395F185A" w:rsidR="00870DD3" w:rsidRPr="00B0131F" w:rsidRDefault="00830E91" w:rsidP="00870DD3">
      <w:pPr>
        <w:pStyle w:val="Titre2"/>
        <w:rPr>
          <w:rFonts w:ascii="Trade Gothic Next" w:hAnsi="Trade Gothic Next"/>
        </w:rPr>
      </w:pPr>
      <w:bookmarkStart w:id="4" w:name="_Toc131064968"/>
      <w:r w:rsidRPr="00B0131F">
        <w:rPr>
          <w:rFonts w:ascii="Trade Gothic Next" w:hAnsi="Trade Gothic Next"/>
        </w:rPr>
        <w:t>Engagements</w:t>
      </w:r>
      <w:r w:rsidR="00870DD3" w:rsidRPr="00B0131F">
        <w:rPr>
          <w:rFonts w:ascii="Trade Gothic Next" w:hAnsi="Trade Gothic Next"/>
        </w:rPr>
        <w:t xml:space="preserve"> d’</w:t>
      </w:r>
      <w:r w:rsidR="009E4DF6" w:rsidRPr="00B0131F">
        <w:rPr>
          <w:rFonts w:ascii="Trade Gothic Next" w:hAnsi="Trade Gothic Next"/>
        </w:rPr>
        <w:t>ECOLOGIC</w:t>
      </w:r>
      <w:bookmarkEnd w:id="4"/>
    </w:p>
    <w:p w14:paraId="376115A5" w14:textId="77777777" w:rsidR="00830E91" w:rsidRPr="00B0131F" w:rsidRDefault="00830E91" w:rsidP="00830E91">
      <w:pPr>
        <w:rPr>
          <w:rFonts w:ascii="Trade Gothic Next" w:hAnsi="Trade Gothic Next"/>
          <w:highlight w:val="yellow"/>
        </w:rPr>
      </w:pPr>
    </w:p>
    <w:p w14:paraId="2F06466B" w14:textId="07C7A79B" w:rsidR="00152A45" w:rsidRPr="00B0131F" w:rsidRDefault="009E4DF6" w:rsidP="00830E91">
      <w:pPr>
        <w:rPr>
          <w:rFonts w:ascii="Trade Gothic Next" w:hAnsi="Trade Gothic Next"/>
        </w:rPr>
      </w:pPr>
      <w:r w:rsidRPr="00B0131F">
        <w:rPr>
          <w:rFonts w:ascii="Trade Gothic Next" w:hAnsi="Trade Gothic Next"/>
        </w:rPr>
        <w:t>ECOLOGIC</w:t>
      </w:r>
      <w:r w:rsidR="4476E1D4" w:rsidRPr="00B0131F">
        <w:rPr>
          <w:rFonts w:ascii="Trade Gothic Next" w:hAnsi="Trade Gothic Next"/>
        </w:rPr>
        <w:t xml:space="preserve"> s’engage à </w:t>
      </w:r>
      <w:r w:rsidR="619CE323" w:rsidRPr="00B0131F">
        <w:rPr>
          <w:rFonts w:ascii="Trade Gothic Next" w:hAnsi="Trade Gothic Next"/>
        </w:rPr>
        <w:t xml:space="preserve">accompagner </w:t>
      </w:r>
      <w:r w:rsidR="00A91BF5" w:rsidRPr="00B0131F">
        <w:rPr>
          <w:rFonts w:ascii="Trade Gothic Next" w:hAnsi="Trade Gothic Next"/>
          <w:highlight w:val="yellow"/>
        </w:rPr>
        <w:t>…</w:t>
      </w:r>
      <w:r w:rsidR="619CE323" w:rsidRPr="00B0131F">
        <w:rPr>
          <w:rFonts w:ascii="Trade Gothic Next" w:hAnsi="Trade Gothic Next"/>
        </w:rPr>
        <w:t xml:space="preserve"> dans la réalisation du </w:t>
      </w:r>
      <w:r w:rsidR="003337D7" w:rsidRPr="00B0131F">
        <w:rPr>
          <w:rFonts w:ascii="Trade Gothic Next" w:hAnsi="Trade Gothic Next"/>
        </w:rPr>
        <w:t>Projet en</w:t>
      </w:r>
      <w:r w:rsidR="619CE323" w:rsidRPr="00B0131F">
        <w:rPr>
          <w:rFonts w:ascii="Trade Gothic Next" w:hAnsi="Trade Gothic Next"/>
        </w:rPr>
        <w:t xml:space="preserve"> lui vers</w:t>
      </w:r>
      <w:r w:rsidR="003337D7" w:rsidRPr="00B0131F">
        <w:rPr>
          <w:rFonts w:ascii="Trade Gothic Next" w:hAnsi="Trade Gothic Next"/>
        </w:rPr>
        <w:t>ant</w:t>
      </w:r>
      <w:r w:rsidR="619CE323" w:rsidRPr="00B0131F">
        <w:rPr>
          <w:rFonts w:ascii="Trade Gothic Next" w:hAnsi="Trade Gothic Next"/>
        </w:rPr>
        <w:t xml:space="preserve"> </w:t>
      </w:r>
      <w:r w:rsidR="1783BBE2" w:rsidRPr="00B0131F">
        <w:rPr>
          <w:rFonts w:ascii="Trade Gothic Next" w:hAnsi="Trade Gothic Next"/>
        </w:rPr>
        <w:t xml:space="preserve">la somme de </w:t>
      </w:r>
      <w:r w:rsidR="00A91BF5" w:rsidRPr="00B0131F">
        <w:rPr>
          <w:rFonts w:ascii="Trade Gothic Next" w:hAnsi="Trade Gothic Next"/>
          <w:highlight w:val="yellow"/>
        </w:rPr>
        <w:t>…</w:t>
      </w:r>
      <w:r w:rsidR="008A7DE9" w:rsidRPr="00B0131F">
        <w:rPr>
          <w:rFonts w:ascii="Trade Gothic Next" w:hAnsi="Trade Gothic Next"/>
          <w:b/>
          <w:bCs/>
        </w:rPr>
        <w:t xml:space="preserve"> </w:t>
      </w:r>
      <w:r w:rsidR="1783BBE2" w:rsidRPr="00B0131F">
        <w:rPr>
          <w:rFonts w:ascii="Trade Gothic Next" w:hAnsi="Trade Gothic Next"/>
          <w:b/>
          <w:bCs/>
        </w:rPr>
        <w:t>€</w:t>
      </w:r>
      <w:r w:rsidR="602D8D1F" w:rsidRPr="00B0131F">
        <w:rPr>
          <w:rFonts w:ascii="Trade Gothic Next" w:hAnsi="Trade Gothic Next"/>
        </w:rPr>
        <w:t xml:space="preserve"> en sa qualité de lauréat de l’</w:t>
      </w:r>
      <w:r w:rsidR="003337D7" w:rsidRPr="00B0131F">
        <w:rPr>
          <w:rFonts w:ascii="Trade Gothic Next" w:hAnsi="Trade Gothic Next"/>
        </w:rPr>
        <w:t>A</w:t>
      </w:r>
      <w:r w:rsidR="602D8D1F" w:rsidRPr="00B0131F">
        <w:rPr>
          <w:rFonts w:ascii="Trade Gothic Next" w:hAnsi="Trade Gothic Next"/>
        </w:rPr>
        <w:t xml:space="preserve">ppel à </w:t>
      </w:r>
      <w:r w:rsidR="003337D7" w:rsidRPr="00B0131F">
        <w:rPr>
          <w:rFonts w:ascii="Trade Gothic Next" w:hAnsi="Trade Gothic Next"/>
        </w:rPr>
        <w:t>Projet</w:t>
      </w:r>
      <w:r w:rsidR="00152A45" w:rsidRPr="00B0131F">
        <w:rPr>
          <w:rFonts w:ascii="Trade Gothic Next" w:hAnsi="Trade Gothic Next"/>
        </w:rPr>
        <w:t>.</w:t>
      </w:r>
    </w:p>
    <w:p w14:paraId="6C8374D3" w14:textId="2EF17760" w:rsidR="001708B0" w:rsidRPr="00B0131F" w:rsidRDefault="00152A45" w:rsidP="00830E91">
      <w:pPr>
        <w:rPr>
          <w:rFonts w:ascii="Trade Gothic Next" w:hAnsi="Trade Gothic Next"/>
        </w:rPr>
      </w:pPr>
      <w:r w:rsidRPr="00B0131F">
        <w:rPr>
          <w:rFonts w:ascii="Trade Gothic Next" w:hAnsi="Trade Gothic Next"/>
        </w:rPr>
        <w:t xml:space="preserve">Les factures seront émises par </w:t>
      </w:r>
      <w:r w:rsidR="00A91BF5" w:rsidRPr="00B0131F">
        <w:rPr>
          <w:rFonts w:ascii="Trade Gothic Next" w:hAnsi="Trade Gothic Next"/>
          <w:highlight w:val="yellow"/>
        </w:rPr>
        <w:t>…</w:t>
      </w:r>
      <w:r w:rsidRPr="00B0131F">
        <w:rPr>
          <w:rFonts w:ascii="Trade Gothic Next" w:hAnsi="Trade Gothic Next"/>
        </w:rPr>
        <w:t xml:space="preserve"> à </w:t>
      </w:r>
      <w:r w:rsidR="009E4DF6" w:rsidRPr="00B0131F">
        <w:rPr>
          <w:rFonts w:ascii="Trade Gothic Next" w:hAnsi="Trade Gothic Next"/>
        </w:rPr>
        <w:t>ECOLOGIC</w:t>
      </w:r>
      <w:r w:rsidRPr="00B0131F">
        <w:rPr>
          <w:rFonts w:ascii="Trade Gothic Next" w:hAnsi="Trade Gothic Next"/>
        </w:rPr>
        <w:t xml:space="preserve"> selon le calendrier de facturation ci-dessous</w:t>
      </w:r>
      <w:r w:rsidR="003D7CB0" w:rsidRPr="00B0131F">
        <w:rPr>
          <w:rFonts w:ascii="Trade Gothic Next" w:hAnsi="Trade Gothic Next"/>
        </w:rPr>
        <w:t> :</w:t>
      </w:r>
    </w:p>
    <w:p w14:paraId="16803FFB" w14:textId="1B6F9096" w:rsidR="003D7CB0" w:rsidRPr="00B0131F" w:rsidRDefault="00A26022" w:rsidP="003D7CB0">
      <w:pPr>
        <w:pStyle w:val="Paragraphedeliste"/>
        <w:numPr>
          <w:ilvl w:val="0"/>
          <w:numId w:val="9"/>
        </w:numPr>
        <w:rPr>
          <w:rFonts w:ascii="Trade Gothic Next" w:hAnsi="Trade Gothic Next"/>
        </w:rPr>
      </w:pPr>
      <w:r w:rsidRPr="00B0131F">
        <w:rPr>
          <w:rFonts w:ascii="Trade Gothic Next" w:hAnsi="Trade Gothic Next"/>
        </w:rPr>
        <w:t>5</w:t>
      </w:r>
      <w:r w:rsidR="003D7CB0" w:rsidRPr="00B0131F">
        <w:rPr>
          <w:rFonts w:ascii="Trade Gothic Next" w:hAnsi="Trade Gothic Next"/>
        </w:rPr>
        <w:t xml:space="preserve">0% </w:t>
      </w:r>
      <w:r w:rsidR="00152A45" w:rsidRPr="00B0131F">
        <w:rPr>
          <w:rFonts w:ascii="Trade Gothic Next" w:hAnsi="Trade Gothic Next"/>
        </w:rPr>
        <w:t xml:space="preserve">de la somme susmentionnée </w:t>
      </w:r>
      <w:r w:rsidRPr="00B0131F">
        <w:rPr>
          <w:rFonts w:ascii="Trade Gothic Next" w:hAnsi="Trade Gothic Next"/>
        </w:rPr>
        <w:t>à la suite de la signature de l’</w:t>
      </w:r>
      <w:r w:rsidR="003337D7" w:rsidRPr="00B0131F">
        <w:rPr>
          <w:rFonts w:ascii="Trade Gothic Next" w:hAnsi="Trade Gothic Next"/>
        </w:rPr>
        <w:t>A</w:t>
      </w:r>
      <w:r w:rsidRPr="00B0131F">
        <w:rPr>
          <w:rFonts w:ascii="Trade Gothic Next" w:hAnsi="Trade Gothic Next"/>
        </w:rPr>
        <w:t>ccord</w:t>
      </w:r>
      <w:r w:rsidR="00073B53" w:rsidRPr="00B0131F">
        <w:rPr>
          <w:rFonts w:ascii="Trade Gothic Next" w:hAnsi="Trade Gothic Next"/>
        </w:rPr>
        <w:t>.</w:t>
      </w:r>
    </w:p>
    <w:p w14:paraId="13ED69F7" w14:textId="011A4CBF" w:rsidR="00A81F2B" w:rsidRPr="00B0131F" w:rsidRDefault="00F736A4" w:rsidP="00A81F2B">
      <w:pPr>
        <w:pStyle w:val="Paragraphedeliste"/>
        <w:numPr>
          <w:ilvl w:val="0"/>
          <w:numId w:val="9"/>
        </w:numPr>
        <w:rPr>
          <w:rFonts w:ascii="Trade Gothic Next" w:hAnsi="Trade Gothic Next"/>
        </w:rPr>
      </w:pPr>
      <w:r w:rsidRPr="00B0131F">
        <w:rPr>
          <w:rFonts w:ascii="Trade Gothic Next" w:hAnsi="Trade Gothic Next"/>
        </w:rPr>
        <w:t>25</w:t>
      </w:r>
      <w:r w:rsidR="00F82572" w:rsidRPr="00B0131F">
        <w:rPr>
          <w:rFonts w:ascii="Trade Gothic Next" w:hAnsi="Trade Gothic Next"/>
        </w:rPr>
        <w:t xml:space="preserve">% </w:t>
      </w:r>
      <w:r w:rsidR="00152A45" w:rsidRPr="00B0131F">
        <w:rPr>
          <w:rFonts w:ascii="Trade Gothic Next" w:hAnsi="Trade Gothic Next"/>
        </w:rPr>
        <w:t>de la somme susmentionnée</w:t>
      </w:r>
      <w:r w:rsidR="003337D7" w:rsidRPr="00B0131F">
        <w:rPr>
          <w:rFonts w:ascii="Trade Gothic Next" w:hAnsi="Trade Gothic Next"/>
        </w:rPr>
        <w:t xml:space="preserve"> à </w:t>
      </w:r>
      <w:r w:rsidR="00152A45" w:rsidRPr="00B0131F">
        <w:rPr>
          <w:rFonts w:ascii="Trade Gothic Next" w:hAnsi="Trade Gothic Next"/>
        </w:rPr>
        <w:t xml:space="preserve">compter de </w:t>
      </w:r>
      <w:r w:rsidR="00034FDC" w:rsidRPr="00B0131F">
        <w:rPr>
          <w:rFonts w:ascii="Trade Gothic Next" w:hAnsi="Trade Gothic Next"/>
        </w:rPr>
        <w:t xml:space="preserve">la livraison </w:t>
      </w:r>
      <w:r w:rsidR="00A91BF5" w:rsidRPr="00B0131F">
        <w:rPr>
          <w:rFonts w:ascii="Trade Gothic Next" w:hAnsi="Trade Gothic Next"/>
        </w:rPr>
        <w:t xml:space="preserve">du premier livrable, </w:t>
      </w:r>
      <w:r w:rsidR="00A91BF5" w:rsidRPr="00B0131F">
        <w:rPr>
          <w:rFonts w:ascii="Trade Gothic Next" w:hAnsi="Trade Gothic Next"/>
          <w:highlight w:val="yellow"/>
        </w:rPr>
        <w:t>…</w:t>
      </w:r>
      <w:r w:rsidR="00034FDC" w:rsidRPr="00B0131F">
        <w:rPr>
          <w:rFonts w:ascii="Trade Gothic Next" w:hAnsi="Trade Gothic Next"/>
        </w:rPr>
        <w:t>.</w:t>
      </w:r>
    </w:p>
    <w:p w14:paraId="57BA94E0" w14:textId="4BD52E67" w:rsidR="00C13009" w:rsidRPr="00B0131F" w:rsidRDefault="00F736A4" w:rsidP="00A81F2B">
      <w:pPr>
        <w:pStyle w:val="Paragraphedeliste"/>
        <w:numPr>
          <w:ilvl w:val="0"/>
          <w:numId w:val="9"/>
        </w:numPr>
        <w:rPr>
          <w:rFonts w:ascii="Trade Gothic Next" w:hAnsi="Trade Gothic Next"/>
        </w:rPr>
      </w:pPr>
      <w:r w:rsidRPr="00B0131F">
        <w:rPr>
          <w:rFonts w:ascii="Trade Gothic Next" w:hAnsi="Trade Gothic Next"/>
        </w:rPr>
        <w:t>25</w:t>
      </w:r>
      <w:r w:rsidR="001F3201" w:rsidRPr="00B0131F">
        <w:rPr>
          <w:rFonts w:ascii="Trade Gothic Next" w:hAnsi="Trade Gothic Next"/>
        </w:rPr>
        <w:t xml:space="preserve">% </w:t>
      </w:r>
      <w:r w:rsidR="00152A45" w:rsidRPr="00B0131F">
        <w:rPr>
          <w:rFonts w:ascii="Trade Gothic Next" w:hAnsi="Trade Gothic Next"/>
        </w:rPr>
        <w:t xml:space="preserve">de la somme susmentionnée </w:t>
      </w:r>
      <w:r w:rsidR="002E16D0" w:rsidRPr="00B0131F">
        <w:rPr>
          <w:rFonts w:ascii="Trade Gothic Next" w:hAnsi="Trade Gothic Next"/>
        </w:rPr>
        <w:t xml:space="preserve">à </w:t>
      </w:r>
      <w:r w:rsidR="00152A45" w:rsidRPr="00B0131F">
        <w:rPr>
          <w:rFonts w:ascii="Trade Gothic Next" w:hAnsi="Trade Gothic Next"/>
        </w:rPr>
        <w:t xml:space="preserve">compter de </w:t>
      </w:r>
      <w:r w:rsidR="002E16D0" w:rsidRPr="00B0131F">
        <w:rPr>
          <w:rFonts w:ascii="Trade Gothic Next" w:hAnsi="Trade Gothic Next"/>
        </w:rPr>
        <w:t xml:space="preserve">la fourniture </w:t>
      </w:r>
      <w:r w:rsidR="0025562A" w:rsidRPr="00B0131F">
        <w:rPr>
          <w:rFonts w:ascii="Trade Gothic Next" w:hAnsi="Trade Gothic Next"/>
        </w:rPr>
        <w:t>d</w:t>
      </w:r>
      <w:r w:rsidR="001B3CF5" w:rsidRPr="00B0131F">
        <w:rPr>
          <w:rFonts w:ascii="Trade Gothic Next" w:hAnsi="Trade Gothic Next"/>
        </w:rPr>
        <w:t xml:space="preserve">u </w:t>
      </w:r>
      <w:r w:rsidR="00A91BF5" w:rsidRPr="00B0131F">
        <w:rPr>
          <w:rFonts w:ascii="Trade Gothic Next" w:hAnsi="Trade Gothic Next"/>
        </w:rPr>
        <w:t xml:space="preserve">livrable final, </w:t>
      </w:r>
      <w:r w:rsidR="00A91BF5" w:rsidRPr="00B0131F">
        <w:rPr>
          <w:rFonts w:ascii="Trade Gothic Next" w:hAnsi="Trade Gothic Next"/>
          <w:highlight w:val="yellow"/>
        </w:rPr>
        <w:t>…</w:t>
      </w:r>
      <w:r w:rsidR="00A91BF5" w:rsidRPr="00B0131F">
        <w:rPr>
          <w:rFonts w:ascii="Trade Gothic Next" w:hAnsi="Trade Gothic Next"/>
        </w:rPr>
        <w:t>.</w:t>
      </w:r>
    </w:p>
    <w:p w14:paraId="74063793" w14:textId="77777777" w:rsidR="00152A45" w:rsidRPr="00B0131F" w:rsidRDefault="00152A45" w:rsidP="00152A45">
      <w:pPr>
        <w:rPr>
          <w:rFonts w:ascii="Trade Gothic Next" w:hAnsi="Trade Gothic Next"/>
        </w:rPr>
      </w:pPr>
    </w:p>
    <w:p w14:paraId="483A969F" w14:textId="5C4126C1" w:rsidR="00870DD3" w:rsidRPr="00B0131F" w:rsidRDefault="00830E91" w:rsidP="00870DD3">
      <w:pPr>
        <w:pStyle w:val="Titre2"/>
        <w:rPr>
          <w:rFonts w:ascii="Trade Gothic Next" w:hAnsi="Trade Gothic Next"/>
        </w:rPr>
      </w:pPr>
      <w:bookmarkStart w:id="5" w:name="_Toc131064969"/>
      <w:r w:rsidRPr="00B0131F">
        <w:rPr>
          <w:rFonts w:ascii="Trade Gothic Next" w:hAnsi="Trade Gothic Next"/>
        </w:rPr>
        <w:t>Engagements</w:t>
      </w:r>
      <w:r w:rsidR="00870DD3" w:rsidRPr="00B0131F">
        <w:rPr>
          <w:rFonts w:ascii="Trade Gothic Next" w:hAnsi="Trade Gothic Next"/>
        </w:rPr>
        <w:t xml:space="preserve"> d</w:t>
      </w:r>
      <w:r w:rsidR="00B70A12" w:rsidRPr="00B0131F">
        <w:rPr>
          <w:rFonts w:ascii="Trade Gothic Next" w:hAnsi="Trade Gothic Next"/>
        </w:rPr>
        <w:t>e</w:t>
      </w:r>
      <w:r w:rsidR="00870DD3" w:rsidRPr="00B0131F">
        <w:rPr>
          <w:rFonts w:ascii="Trade Gothic Next" w:hAnsi="Trade Gothic Next"/>
        </w:rPr>
        <w:t xml:space="preserve"> </w:t>
      </w:r>
      <w:r w:rsidR="00661787" w:rsidRPr="00B0131F">
        <w:rPr>
          <w:rFonts w:ascii="Trade Gothic Next" w:hAnsi="Trade Gothic Next"/>
          <w:highlight w:val="yellow"/>
        </w:rPr>
        <w:t>...</w:t>
      </w:r>
      <w:bookmarkEnd w:id="5"/>
    </w:p>
    <w:p w14:paraId="702E92DB" w14:textId="77777777" w:rsidR="00870DD3" w:rsidRPr="00B0131F" w:rsidRDefault="00870DD3" w:rsidP="00870DD3">
      <w:pPr>
        <w:rPr>
          <w:rFonts w:ascii="Trade Gothic Next" w:hAnsi="Trade Gothic Next"/>
        </w:rPr>
      </w:pPr>
    </w:p>
    <w:p w14:paraId="1A1BA625" w14:textId="4A39C519" w:rsidR="000A39F9" w:rsidRPr="00B0131F" w:rsidRDefault="00661787" w:rsidP="000A39F9">
      <w:pPr>
        <w:pStyle w:val="Paragraphedeliste"/>
        <w:ind w:left="0"/>
        <w:rPr>
          <w:rFonts w:ascii="Trade Gothic Next" w:hAnsi="Trade Gothic Next"/>
        </w:rPr>
      </w:pPr>
      <w:r w:rsidRPr="00B0131F">
        <w:rPr>
          <w:rFonts w:ascii="Trade Gothic Next" w:hAnsi="Trade Gothic Next"/>
          <w:highlight w:val="yellow"/>
        </w:rPr>
        <w:t>...</w:t>
      </w:r>
      <w:r w:rsidR="00C91D18" w:rsidRPr="00B0131F">
        <w:rPr>
          <w:rFonts w:ascii="Trade Gothic Next" w:hAnsi="Trade Gothic Next"/>
        </w:rPr>
        <w:t xml:space="preserve"> s’engage à </w:t>
      </w:r>
      <w:r w:rsidR="000A39F9" w:rsidRPr="00B0131F">
        <w:rPr>
          <w:rFonts w:ascii="Trade Gothic Next" w:hAnsi="Trade Gothic Next"/>
        </w:rPr>
        <w:t xml:space="preserve">déployer des moyens </w:t>
      </w:r>
      <w:r w:rsidR="007F0CC3" w:rsidRPr="00B0131F">
        <w:rPr>
          <w:rFonts w:ascii="Trade Gothic Next" w:hAnsi="Trade Gothic Next"/>
        </w:rPr>
        <w:t xml:space="preserve">humains, financiers, matériels, intellectuels et </w:t>
      </w:r>
      <w:r w:rsidR="000A39F9" w:rsidRPr="00B0131F">
        <w:rPr>
          <w:rFonts w:ascii="Trade Gothic Next" w:hAnsi="Trade Gothic Next"/>
        </w:rPr>
        <w:t xml:space="preserve">de </w:t>
      </w:r>
      <w:r w:rsidR="00C826E8" w:rsidRPr="00B0131F">
        <w:rPr>
          <w:rFonts w:ascii="Trade Gothic Next" w:hAnsi="Trade Gothic Next"/>
        </w:rPr>
        <w:t xml:space="preserve">recherche et développement </w:t>
      </w:r>
      <w:r w:rsidR="000A39F9" w:rsidRPr="00B0131F">
        <w:rPr>
          <w:rFonts w:ascii="Trade Gothic Next" w:hAnsi="Trade Gothic Next"/>
        </w:rPr>
        <w:t xml:space="preserve">pour </w:t>
      </w:r>
      <w:r w:rsidRPr="00B0131F">
        <w:rPr>
          <w:rFonts w:ascii="Trade Gothic Next" w:hAnsi="Trade Gothic Next"/>
          <w:highlight w:val="yellow"/>
        </w:rPr>
        <w:t>…</w:t>
      </w:r>
      <w:r w:rsidR="000A39F9" w:rsidRPr="00B0131F">
        <w:rPr>
          <w:rFonts w:ascii="Trade Gothic Next" w:hAnsi="Trade Gothic Next"/>
        </w:rPr>
        <w:t>.</w:t>
      </w:r>
    </w:p>
    <w:p w14:paraId="5656FA16" w14:textId="31C19D41" w:rsidR="007170F9" w:rsidRPr="00B0131F" w:rsidRDefault="007170F9" w:rsidP="00870DD3">
      <w:pPr>
        <w:rPr>
          <w:rFonts w:ascii="Trade Gothic Next" w:hAnsi="Trade Gothic Next"/>
        </w:rPr>
      </w:pPr>
    </w:p>
    <w:p w14:paraId="7BF05BEE" w14:textId="2162C1B9" w:rsidR="007170F9" w:rsidRPr="00B0131F" w:rsidRDefault="00661787" w:rsidP="00870DD3">
      <w:pPr>
        <w:rPr>
          <w:rFonts w:ascii="Trade Gothic Next" w:hAnsi="Trade Gothic Next"/>
        </w:rPr>
      </w:pPr>
      <w:bookmarkStart w:id="6" w:name="_Hlk131153021"/>
      <w:r w:rsidRPr="00B0131F">
        <w:rPr>
          <w:rFonts w:ascii="Trade Gothic Next" w:hAnsi="Trade Gothic Next"/>
          <w:highlight w:val="yellow"/>
        </w:rPr>
        <w:t>...</w:t>
      </w:r>
      <w:r w:rsidR="007170F9" w:rsidRPr="00B0131F">
        <w:rPr>
          <w:rFonts w:ascii="Trade Gothic Next" w:hAnsi="Trade Gothic Next"/>
        </w:rPr>
        <w:t xml:space="preserve"> s’engage également à </w:t>
      </w:r>
      <w:r w:rsidR="000A39F9" w:rsidRPr="00B0131F">
        <w:rPr>
          <w:rFonts w:ascii="Trade Gothic Next" w:hAnsi="Trade Gothic Next"/>
        </w:rPr>
        <w:t>transmettre</w:t>
      </w:r>
      <w:r w:rsidR="007170F9" w:rsidRPr="00B0131F">
        <w:rPr>
          <w:rFonts w:ascii="Trade Gothic Next" w:hAnsi="Trade Gothic Next"/>
        </w:rPr>
        <w:t xml:space="preserve"> les livrables suivants aux échéances </w:t>
      </w:r>
      <w:r w:rsidR="000C4E74" w:rsidRPr="00B0131F">
        <w:rPr>
          <w:rFonts w:ascii="Trade Gothic Next" w:hAnsi="Trade Gothic Next"/>
        </w:rPr>
        <w:t>correspondantes :</w:t>
      </w:r>
    </w:p>
    <w:p w14:paraId="499BB982" w14:textId="7C52A2D3" w:rsidR="009B015B" w:rsidRPr="00B0131F" w:rsidRDefault="00661787" w:rsidP="008A7DE9">
      <w:pPr>
        <w:pStyle w:val="Paragraphedeliste"/>
        <w:numPr>
          <w:ilvl w:val="0"/>
          <w:numId w:val="9"/>
        </w:numPr>
        <w:rPr>
          <w:rFonts w:ascii="Trade Gothic Next" w:hAnsi="Trade Gothic Next"/>
        </w:rPr>
      </w:pPr>
      <w:r w:rsidRPr="00B0131F">
        <w:rPr>
          <w:rFonts w:ascii="Trade Gothic Next" w:hAnsi="Trade Gothic Next"/>
          <w:highlight w:val="yellow"/>
        </w:rPr>
        <w:t>…</w:t>
      </w:r>
      <w:r w:rsidR="000A39F9" w:rsidRPr="00B0131F">
        <w:rPr>
          <w:rFonts w:ascii="Trade Gothic Next" w:hAnsi="Trade Gothic Next"/>
        </w:rPr>
        <w:t xml:space="preserve">. </w:t>
      </w:r>
    </w:p>
    <w:p w14:paraId="3FE6DA49" w14:textId="76E97FBB" w:rsidR="000A39F9" w:rsidRPr="00B0131F" w:rsidRDefault="00661787" w:rsidP="000A39F9">
      <w:pPr>
        <w:pStyle w:val="Paragraphedeliste"/>
        <w:numPr>
          <w:ilvl w:val="0"/>
          <w:numId w:val="9"/>
        </w:numPr>
        <w:rPr>
          <w:rFonts w:ascii="Trade Gothic Next" w:hAnsi="Trade Gothic Next"/>
        </w:rPr>
      </w:pPr>
      <w:r w:rsidRPr="00B0131F">
        <w:rPr>
          <w:rFonts w:ascii="Trade Gothic Next" w:hAnsi="Trade Gothic Next"/>
          <w:highlight w:val="yellow"/>
        </w:rPr>
        <w:t>…</w:t>
      </w:r>
      <w:r w:rsidR="000A39F9" w:rsidRPr="00B0131F">
        <w:rPr>
          <w:rFonts w:ascii="Trade Gothic Next" w:hAnsi="Trade Gothic Next"/>
        </w:rPr>
        <w:t>.</w:t>
      </w:r>
    </w:p>
    <w:p w14:paraId="7243D94F" w14:textId="76B2F512" w:rsidR="008A7DE9" w:rsidRPr="00B0131F" w:rsidRDefault="00661787" w:rsidP="000A39F9">
      <w:pPr>
        <w:pStyle w:val="Paragraphedeliste"/>
        <w:numPr>
          <w:ilvl w:val="0"/>
          <w:numId w:val="9"/>
        </w:numPr>
        <w:rPr>
          <w:rFonts w:ascii="Trade Gothic Next" w:hAnsi="Trade Gothic Next"/>
        </w:rPr>
      </w:pPr>
      <w:r w:rsidRPr="00B0131F">
        <w:rPr>
          <w:rFonts w:ascii="Trade Gothic Next" w:hAnsi="Trade Gothic Next"/>
          <w:highlight w:val="yellow"/>
        </w:rPr>
        <w:t>…</w:t>
      </w:r>
      <w:r w:rsidR="000A39F9" w:rsidRPr="00B0131F">
        <w:rPr>
          <w:rFonts w:ascii="Trade Gothic Next" w:hAnsi="Trade Gothic Next"/>
        </w:rPr>
        <w:t xml:space="preserve">. </w:t>
      </w:r>
    </w:p>
    <w:bookmarkEnd w:id="6"/>
    <w:p w14:paraId="34A86B9E" w14:textId="77777777" w:rsidR="00D77DE7" w:rsidRPr="00B0131F" w:rsidRDefault="00D77DE7" w:rsidP="00870DD3">
      <w:pPr>
        <w:rPr>
          <w:rFonts w:ascii="Trade Gothic Next" w:hAnsi="Trade Gothic Next"/>
        </w:rPr>
      </w:pPr>
    </w:p>
    <w:p w14:paraId="59613237" w14:textId="744D3E14" w:rsidR="00554D0B" w:rsidRPr="00B0131F" w:rsidRDefault="00661787" w:rsidP="00870DD3">
      <w:pPr>
        <w:rPr>
          <w:rFonts w:ascii="Trade Gothic Next" w:hAnsi="Trade Gothic Next"/>
        </w:rPr>
      </w:pPr>
      <w:r w:rsidRPr="00B0131F">
        <w:rPr>
          <w:rFonts w:ascii="Trade Gothic Next" w:hAnsi="Trade Gothic Next"/>
          <w:highlight w:val="yellow"/>
        </w:rPr>
        <w:t>...</w:t>
      </w:r>
      <w:r w:rsidR="0087630F" w:rsidRPr="00B0131F">
        <w:rPr>
          <w:rFonts w:ascii="Trade Gothic Next" w:hAnsi="Trade Gothic Next"/>
        </w:rPr>
        <w:t xml:space="preserve"> s’engage </w:t>
      </w:r>
      <w:r w:rsidR="007170F9" w:rsidRPr="00B0131F">
        <w:rPr>
          <w:rFonts w:ascii="Trade Gothic Next" w:hAnsi="Trade Gothic Next"/>
        </w:rPr>
        <w:t>enfin</w:t>
      </w:r>
      <w:r w:rsidR="0087630F" w:rsidRPr="00B0131F">
        <w:rPr>
          <w:rFonts w:ascii="Trade Gothic Next" w:hAnsi="Trade Gothic Next"/>
        </w:rPr>
        <w:t xml:space="preserve"> à </w:t>
      </w:r>
      <w:r w:rsidR="004A7916" w:rsidRPr="00B0131F">
        <w:rPr>
          <w:rFonts w:ascii="Trade Gothic Next" w:hAnsi="Trade Gothic Next"/>
        </w:rPr>
        <w:t xml:space="preserve">utiliser le financement versé </w:t>
      </w:r>
      <w:r w:rsidR="00B57977" w:rsidRPr="00B0131F">
        <w:rPr>
          <w:rFonts w:ascii="Trade Gothic Next" w:hAnsi="Trade Gothic Next"/>
        </w:rPr>
        <w:t xml:space="preserve">par </w:t>
      </w:r>
      <w:r w:rsidR="009E4DF6" w:rsidRPr="00B0131F">
        <w:rPr>
          <w:rFonts w:ascii="Trade Gothic Next" w:hAnsi="Trade Gothic Next"/>
        </w:rPr>
        <w:t>ECOLOGIC</w:t>
      </w:r>
      <w:r w:rsidR="00B57977" w:rsidRPr="00B0131F">
        <w:rPr>
          <w:rFonts w:ascii="Trade Gothic Next" w:hAnsi="Trade Gothic Next"/>
        </w:rPr>
        <w:t xml:space="preserve"> </w:t>
      </w:r>
      <w:r w:rsidR="002C1FF0" w:rsidRPr="00B0131F">
        <w:rPr>
          <w:rFonts w:ascii="Trade Gothic Next" w:hAnsi="Trade Gothic Next"/>
        </w:rPr>
        <w:t xml:space="preserve">pour la réalisation du </w:t>
      </w:r>
      <w:r w:rsidR="003337D7" w:rsidRPr="00B0131F">
        <w:rPr>
          <w:rFonts w:ascii="Trade Gothic Next" w:hAnsi="Trade Gothic Next"/>
        </w:rPr>
        <w:t>Projet</w:t>
      </w:r>
      <w:r w:rsidR="002C1FF0" w:rsidRPr="00B0131F">
        <w:rPr>
          <w:rFonts w:ascii="Trade Gothic Next" w:hAnsi="Trade Gothic Next"/>
        </w:rPr>
        <w:t>.</w:t>
      </w:r>
    </w:p>
    <w:p w14:paraId="60B0AD55" w14:textId="77777777" w:rsidR="00B0131F" w:rsidRPr="00B0131F" w:rsidRDefault="00B0131F" w:rsidP="00870DD3">
      <w:pPr>
        <w:rPr>
          <w:rFonts w:ascii="Trade Gothic Next" w:hAnsi="Trade Gothic Next"/>
        </w:rPr>
      </w:pPr>
    </w:p>
    <w:p w14:paraId="2D28B784" w14:textId="3E1720E7" w:rsidR="00B0131F" w:rsidRPr="00B0131F" w:rsidRDefault="00B0131F" w:rsidP="00870DD3">
      <w:pPr>
        <w:rPr>
          <w:rFonts w:ascii="Trade Gothic Next" w:hAnsi="Trade Gothic Next"/>
        </w:rPr>
      </w:pPr>
      <w:r w:rsidRPr="00B0131F">
        <w:rPr>
          <w:rFonts w:ascii="Trade Gothic Next" w:hAnsi="Trade Gothic Next"/>
        </w:rPr>
        <w:lastRenderedPageBreak/>
        <w:t xml:space="preserve">À la conclusion du projet, </w:t>
      </w:r>
      <w:r w:rsidRPr="00B0131F">
        <w:rPr>
          <w:rFonts w:ascii="Trade Gothic Next" w:hAnsi="Trade Gothic Next"/>
          <w:highlight w:val="yellow"/>
        </w:rPr>
        <w:t>…</w:t>
      </w:r>
      <w:r w:rsidRPr="00B0131F">
        <w:rPr>
          <w:rFonts w:ascii="Trade Gothic Next" w:hAnsi="Trade Gothic Next"/>
        </w:rPr>
        <w:t xml:space="preserve"> s'engage à fournir un rapport complet comprenant une analyse détaillée des résultats obtenus, des conclusions tirées et des recommandations pour toute utilisation future des informations et des technologies développées dans le cadre du projet dans un délai d’un mois après la clôture du projet. En plus du rapport écrit, </w:t>
      </w:r>
      <w:r w:rsidR="00641768" w:rsidRPr="00641768">
        <w:rPr>
          <w:rFonts w:ascii="Trade Gothic Next" w:hAnsi="Trade Gothic Next"/>
          <w:highlight w:val="yellow"/>
        </w:rPr>
        <w:t>…</w:t>
      </w:r>
      <w:r w:rsidRPr="00B0131F">
        <w:rPr>
          <w:rFonts w:ascii="Trade Gothic Next" w:hAnsi="Trade Gothic Next"/>
        </w:rPr>
        <w:t xml:space="preserve"> fournira également une note de synthèse diffusable permettant une communication des résultats du projet  </w:t>
      </w:r>
    </w:p>
    <w:p w14:paraId="65A33AB8" w14:textId="77777777" w:rsidR="00D77DE7" w:rsidRPr="00B0131F" w:rsidRDefault="00D77DE7" w:rsidP="00870DD3">
      <w:pPr>
        <w:rPr>
          <w:rFonts w:ascii="Trade Gothic Next" w:hAnsi="Trade Gothic Next"/>
        </w:rPr>
      </w:pPr>
    </w:p>
    <w:p w14:paraId="4D97FD9B" w14:textId="6953BCFE" w:rsidR="00092C7C" w:rsidRPr="00B0131F" w:rsidRDefault="00092C7C" w:rsidP="00092C7C">
      <w:pPr>
        <w:rPr>
          <w:rFonts w:ascii="Trade Gothic Next" w:hAnsi="Trade Gothic Next"/>
        </w:rPr>
      </w:pPr>
      <w:r w:rsidRPr="00B0131F">
        <w:rPr>
          <w:rFonts w:ascii="Trade Gothic Next" w:hAnsi="Trade Gothic Next"/>
        </w:rPr>
        <w:t xml:space="preserve">En cas de non-respect de ces engagements, </w:t>
      </w:r>
      <w:r w:rsidR="00661787" w:rsidRPr="00B0131F">
        <w:rPr>
          <w:rFonts w:ascii="Trade Gothic Next" w:hAnsi="Trade Gothic Next"/>
          <w:highlight w:val="yellow"/>
        </w:rPr>
        <w:t>...</w:t>
      </w:r>
      <w:r w:rsidRPr="00B0131F">
        <w:rPr>
          <w:rFonts w:ascii="Trade Gothic Next" w:hAnsi="Trade Gothic Next"/>
        </w:rPr>
        <w:t xml:space="preserve"> devra r</w:t>
      </w:r>
      <w:r w:rsidR="00D77DE7" w:rsidRPr="00B0131F">
        <w:rPr>
          <w:rFonts w:ascii="Trade Gothic Next" w:hAnsi="Trade Gothic Next"/>
        </w:rPr>
        <w:t>embourser</w:t>
      </w:r>
      <w:r w:rsidRPr="00B0131F">
        <w:rPr>
          <w:rFonts w:ascii="Trade Gothic Next" w:hAnsi="Trade Gothic Next"/>
        </w:rPr>
        <w:t xml:space="preserve"> l</w:t>
      </w:r>
      <w:r w:rsidR="00E20209" w:rsidRPr="00B0131F">
        <w:rPr>
          <w:rFonts w:ascii="Trade Gothic Next" w:hAnsi="Trade Gothic Next"/>
        </w:rPr>
        <w:t xml:space="preserve">es sommes versées par </w:t>
      </w:r>
      <w:r w:rsidR="009E4DF6" w:rsidRPr="00B0131F">
        <w:rPr>
          <w:rFonts w:ascii="Trade Gothic Next" w:hAnsi="Trade Gothic Next"/>
        </w:rPr>
        <w:t>ECOLOGIC</w:t>
      </w:r>
      <w:r w:rsidR="00E20209" w:rsidRPr="00B0131F">
        <w:rPr>
          <w:rFonts w:ascii="Trade Gothic Next" w:hAnsi="Trade Gothic Next"/>
        </w:rPr>
        <w:t>.</w:t>
      </w:r>
      <w:r w:rsidRPr="00B0131F">
        <w:rPr>
          <w:rFonts w:ascii="Trade Gothic Next" w:hAnsi="Trade Gothic Next"/>
        </w:rPr>
        <w:t xml:space="preserve"> </w:t>
      </w:r>
    </w:p>
    <w:p w14:paraId="575E9482" w14:textId="77777777" w:rsidR="0094440E" w:rsidRPr="00B0131F" w:rsidRDefault="0094440E" w:rsidP="00870DD3">
      <w:pPr>
        <w:rPr>
          <w:rFonts w:ascii="Trade Gothic Next" w:hAnsi="Trade Gothic Next"/>
        </w:rPr>
      </w:pPr>
    </w:p>
    <w:p w14:paraId="6F72CF03" w14:textId="24E797D5" w:rsidR="00870DD3" w:rsidRPr="00B0131F" w:rsidRDefault="00830E91" w:rsidP="00870DD3">
      <w:pPr>
        <w:pStyle w:val="Titre2"/>
        <w:rPr>
          <w:rFonts w:ascii="Trade Gothic Next" w:hAnsi="Trade Gothic Next"/>
        </w:rPr>
      </w:pPr>
      <w:bookmarkStart w:id="7" w:name="_Toc131064970"/>
      <w:r w:rsidRPr="00B0131F">
        <w:rPr>
          <w:rFonts w:ascii="Trade Gothic Next" w:hAnsi="Trade Gothic Next"/>
        </w:rPr>
        <w:t>Engagements</w:t>
      </w:r>
      <w:r w:rsidR="00870DD3" w:rsidRPr="00B0131F">
        <w:rPr>
          <w:rFonts w:ascii="Trade Gothic Next" w:hAnsi="Trade Gothic Next"/>
        </w:rPr>
        <w:t xml:space="preserve"> communs</w:t>
      </w:r>
      <w:bookmarkEnd w:id="7"/>
    </w:p>
    <w:p w14:paraId="4E67D4AE" w14:textId="7746BAA2" w:rsidR="00A52553" w:rsidRPr="00B0131F" w:rsidRDefault="00A52553" w:rsidP="00A52553">
      <w:pPr>
        <w:rPr>
          <w:rFonts w:ascii="Trade Gothic Next" w:hAnsi="Trade Gothic Next"/>
        </w:rPr>
      </w:pPr>
      <w:r w:rsidRPr="00B0131F">
        <w:rPr>
          <w:rFonts w:ascii="Trade Gothic Next" w:hAnsi="Trade Gothic Next"/>
        </w:rPr>
        <w:t xml:space="preserve"> </w:t>
      </w:r>
    </w:p>
    <w:p w14:paraId="59C1B1C5" w14:textId="01CA2B33" w:rsidR="00195818" w:rsidRPr="00B0131F" w:rsidRDefault="00FA1D29" w:rsidP="00195818">
      <w:pPr>
        <w:rPr>
          <w:rFonts w:ascii="Trade Gothic Next" w:hAnsi="Trade Gothic Next"/>
        </w:rPr>
      </w:pPr>
      <w:r w:rsidRPr="00B0131F">
        <w:rPr>
          <w:rFonts w:ascii="Trade Gothic Next" w:hAnsi="Trade Gothic Next"/>
        </w:rPr>
        <w:t xml:space="preserve">Les </w:t>
      </w:r>
      <w:r w:rsidR="00D77DE7" w:rsidRPr="00B0131F">
        <w:rPr>
          <w:rFonts w:ascii="Trade Gothic Next" w:hAnsi="Trade Gothic Next"/>
        </w:rPr>
        <w:t xml:space="preserve">Parties </w:t>
      </w:r>
      <w:r w:rsidRPr="00B0131F">
        <w:rPr>
          <w:rFonts w:ascii="Trade Gothic Next" w:hAnsi="Trade Gothic Next"/>
        </w:rPr>
        <w:t>s'engagent à toujours se comporter l'une envers l'autre comme des partenaires loyaux et de bonne foi et notamment à s'informer mutuellement de toute difficulté qu'elles pourraient rencontrer dans le cadre de l'exécution du présent</w:t>
      </w:r>
      <w:r w:rsidR="00D77DE7" w:rsidRPr="00B0131F">
        <w:rPr>
          <w:rFonts w:ascii="Trade Gothic Next" w:hAnsi="Trade Gothic Next"/>
        </w:rPr>
        <w:t xml:space="preserve"> Accord</w:t>
      </w:r>
      <w:r w:rsidRPr="00B0131F">
        <w:rPr>
          <w:rFonts w:ascii="Trade Gothic Next" w:hAnsi="Trade Gothic Next"/>
        </w:rPr>
        <w:t>.</w:t>
      </w:r>
    </w:p>
    <w:p w14:paraId="2108C467" w14:textId="77777777" w:rsidR="00870DD3" w:rsidRPr="00B0131F" w:rsidRDefault="00870DD3" w:rsidP="00885A38">
      <w:pPr>
        <w:rPr>
          <w:rFonts w:ascii="Trade Gothic Next" w:hAnsi="Trade Gothic Next"/>
        </w:rPr>
      </w:pPr>
    </w:p>
    <w:p w14:paraId="099362C9" w14:textId="427C7038" w:rsidR="00560CFF" w:rsidRPr="00B0131F" w:rsidRDefault="00560CFF" w:rsidP="00560CFF">
      <w:pPr>
        <w:pStyle w:val="Titre1"/>
        <w:rPr>
          <w:rFonts w:ascii="Trade Gothic Next" w:hAnsi="Trade Gothic Next"/>
        </w:rPr>
      </w:pPr>
      <w:bookmarkStart w:id="8" w:name="_Toc131064971"/>
      <w:r w:rsidRPr="00B0131F">
        <w:rPr>
          <w:rFonts w:ascii="Trade Gothic Next" w:hAnsi="Trade Gothic Next"/>
        </w:rPr>
        <w:t>Engagement de confidentialité</w:t>
      </w:r>
      <w:bookmarkEnd w:id="8"/>
    </w:p>
    <w:p w14:paraId="13D2E8C9" w14:textId="77777777" w:rsidR="00870DD3" w:rsidRPr="00B0131F" w:rsidRDefault="00870DD3" w:rsidP="00870DD3">
      <w:pPr>
        <w:rPr>
          <w:rFonts w:ascii="Trade Gothic Next" w:hAnsi="Trade Gothic Next"/>
        </w:rPr>
      </w:pPr>
    </w:p>
    <w:p w14:paraId="12690F73" w14:textId="7A957122" w:rsidR="00090E03" w:rsidRPr="00B0131F" w:rsidRDefault="00090E03" w:rsidP="00090E03">
      <w:pPr>
        <w:rPr>
          <w:rFonts w:ascii="Trade Gothic Next" w:hAnsi="Trade Gothic Next"/>
        </w:rPr>
      </w:pPr>
      <w:r w:rsidRPr="00B0131F">
        <w:rPr>
          <w:rFonts w:ascii="Trade Gothic Next" w:hAnsi="Trade Gothic Next"/>
        </w:rPr>
        <w:t xml:space="preserve">Le terme « Information(s) Confidentielle(s) » comprend les informations de toute nature transmises par écrit </w:t>
      </w:r>
      <w:r w:rsidR="00D77DE7" w:rsidRPr="00B0131F">
        <w:rPr>
          <w:rFonts w:ascii="Trade Gothic Next" w:hAnsi="Trade Gothic Next"/>
        </w:rPr>
        <w:t xml:space="preserve">ou oralement ou visuellement </w:t>
      </w:r>
      <w:r w:rsidRPr="00B0131F">
        <w:rPr>
          <w:rFonts w:ascii="Trade Gothic Next" w:hAnsi="Trade Gothic Next"/>
        </w:rPr>
        <w:t xml:space="preserve">par la </w:t>
      </w:r>
      <w:r w:rsidR="00D77DE7" w:rsidRPr="00B0131F">
        <w:rPr>
          <w:rFonts w:ascii="Trade Gothic Next" w:hAnsi="Trade Gothic Next"/>
        </w:rPr>
        <w:t>Partie qui en est propriétaire ou titulaire et qui les divulgue, les met à disposition (ci-après la « </w:t>
      </w:r>
      <w:r w:rsidRPr="00B0131F">
        <w:rPr>
          <w:rFonts w:ascii="Trade Gothic Next" w:hAnsi="Trade Gothic Next"/>
        </w:rPr>
        <w:t>Partie Émettrice</w:t>
      </w:r>
      <w:r w:rsidR="00D77DE7" w:rsidRPr="00B0131F">
        <w:rPr>
          <w:rFonts w:ascii="Trade Gothic Next" w:hAnsi="Trade Gothic Next"/>
        </w:rPr>
        <w:t>)</w:t>
      </w:r>
      <w:r w:rsidRPr="00B0131F">
        <w:rPr>
          <w:rFonts w:ascii="Trade Gothic Next" w:hAnsi="Trade Gothic Next"/>
        </w:rPr>
        <w:t xml:space="preserve"> </w:t>
      </w:r>
      <w:r w:rsidR="00D77DE7" w:rsidRPr="00B0131F">
        <w:rPr>
          <w:rFonts w:ascii="Trade Gothic Next" w:hAnsi="Trade Gothic Next"/>
        </w:rPr>
        <w:t xml:space="preserve">de </w:t>
      </w:r>
      <w:r w:rsidRPr="00B0131F">
        <w:rPr>
          <w:rFonts w:ascii="Trade Gothic Next" w:hAnsi="Trade Gothic Next"/>
        </w:rPr>
        <w:t>la Partie</w:t>
      </w:r>
      <w:r w:rsidR="00D77DE7" w:rsidRPr="00B0131F">
        <w:rPr>
          <w:rFonts w:ascii="Trade Gothic Next" w:hAnsi="Trade Gothic Next"/>
        </w:rPr>
        <w:t xml:space="preserve"> qui les reçoit/qui en prend connaissance (ci-après la « Partie</w:t>
      </w:r>
      <w:r w:rsidRPr="00B0131F">
        <w:rPr>
          <w:rFonts w:ascii="Trade Gothic Next" w:hAnsi="Trade Gothic Next"/>
        </w:rPr>
        <w:t xml:space="preserve"> Bénéficiaire</w:t>
      </w:r>
      <w:r w:rsidR="00D77DE7" w:rsidRPr="00B0131F">
        <w:rPr>
          <w:rFonts w:ascii="Trade Gothic Next" w:hAnsi="Trade Gothic Next"/>
        </w:rPr>
        <w:t> »)</w:t>
      </w:r>
      <w:r w:rsidRPr="00B0131F">
        <w:rPr>
          <w:rFonts w:ascii="Trade Gothic Next" w:hAnsi="Trade Gothic Next"/>
        </w:rPr>
        <w:t xml:space="preserve"> et notamment </w:t>
      </w:r>
      <w:r w:rsidR="00D77DE7" w:rsidRPr="00B0131F">
        <w:rPr>
          <w:rFonts w:ascii="Trade Gothic Next" w:hAnsi="Trade Gothic Next"/>
        </w:rPr>
        <w:t xml:space="preserve">les </w:t>
      </w:r>
      <w:r w:rsidRPr="00B0131F">
        <w:rPr>
          <w:rFonts w:ascii="Trade Gothic Next" w:hAnsi="Trade Gothic Next"/>
        </w:rPr>
        <w:t>connaissances techniques, industrielles, commerciales ou organisationnelles</w:t>
      </w:r>
      <w:r w:rsidR="00D77DE7" w:rsidRPr="00B0131F">
        <w:rPr>
          <w:rFonts w:ascii="Trade Gothic Next" w:hAnsi="Trade Gothic Next"/>
        </w:rPr>
        <w:t xml:space="preserve">, dont le savoir-faire, les inventions, brevetées ou non, </w:t>
      </w:r>
      <w:r w:rsidRPr="00B0131F">
        <w:rPr>
          <w:rFonts w:ascii="Trade Gothic Next" w:hAnsi="Trade Gothic Next"/>
        </w:rPr>
        <w:t xml:space="preserve"> </w:t>
      </w:r>
      <w:r w:rsidR="00D77DE7" w:rsidRPr="00B0131F">
        <w:rPr>
          <w:rFonts w:ascii="Trade Gothic Next" w:hAnsi="Trade Gothic Next"/>
        </w:rPr>
        <w:t xml:space="preserve">les plans, designs, méthodes et techniques de conception, fabrication, recyclage, procédures, formulations, échantillons, prototypes, de </w:t>
      </w:r>
      <w:r w:rsidRPr="00B0131F">
        <w:rPr>
          <w:rFonts w:ascii="Trade Gothic Next" w:hAnsi="Trade Gothic Next"/>
        </w:rPr>
        <w:t xml:space="preserve">à la Partie Émettrice </w:t>
      </w:r>
      <w:r w:rsidR="00D77DE7" w:rsidRPr="00B0131F">
        <w:rPr>
          <w:rFonts w:ascii="Trade Gothic Next" w:hAnsi="Trade Gothic Next"/>
        </w:rPr>
        <w:t>ainsi que</w:t>
      </w:r>
      <w:r w:rsidRPr="00B0131F">
        <w:rPr>
          <w:rFonts w:ascii="Trade Gothic Next" w:hAnsi="Trade Gothic Next"/>
        </w:rPr>
        <w:t xml:space="preserve"> tous les échanges entre les Parties.</w:t>
      </w:r>
    </w:p>
    <w:p w14:paraId="6382682C" w14:textId="77777777" w:rsidR="00090E03" w:rsidRPr="00B0131F" w:rsidRDefault="00090E03" w:rsidP="00090E03">
      <w:pPr>
        <w:rPr>
          <w:rFonts w:ascii="Trade Gothic Next" w:hAnsi="Trade Gothic Next"/>
        </w:rPr>
      </w:pPr>
    </w:p>
    <w:p w14:paraId="61FF2D1C" w14:textId="6F6210E6" w:rsidR="00D77DE7" w:rsidRPr="00B0131F" w:rsidRDefault="00090E03" w:rsidP="005F5499">
      <w:pPr>
        <w:rPr>
          <w:rFonts w:ascii="Trade Gothic Next" w:hAnsi="Trade Gothic Next"/>
        </w:rPr>
      </w:pPr>
      <w:r w:rsidRPr="00B0131F">
        <w:rPr>
          <w:rFonts w:ascii="Trade Gothic Next" w:hAnsi="Trade Gothic Next"/>
        </w:rPr>
        <w:t xml:space="preserve">Chaque Partie (i) s’interdit de communiquer à </w:t>
      </w:r>
      <w:r w:rsidR="00D77DE7" w:rsidRPr="00B0131F">
        <w:rPr>
          <w:rFonts w:ascii="Trade Gothic Next" w:hAnsi="Trade Gothic Next"/>
        </w:rPr>
        <w:t>tout tiers autre que les Sociétés Affiliées (telles que définies ci-après)</w:t>
      </w:r>
      <w:r w:rsidRPr="00B0131F">
        <w:rPr>
          <w:rFonts w:ascii="Trade Gothic Next" w:hAnsi="Trade Gothic Next"/>
        </w:rPr>
        <w:t xml:space="preserve">, directement ou indirectement, tout ou partie des </w:t>
      </w:r>
      <w:r w:rsidR="00D77DE7" w:rsidRPr="00B0131F">
        <w:rPr>
          <w:rFonts w:ascii="Trade Gothic Next" w:hAnsi="Trade Gothic Next"/>
        </w:rPr>
        <w:t>I</w:t>
      </w:r>
      <w:r w:rsidRPr="00B0131F">
        <w:rPr>
          <w:rFonts w:ascii="Trade Gothic Next" w:hAnsi="Trade Gothic Next"/>
        </w:rPr>
        <w:t xml:space="preserve">nformations </w:t>
      </w:r>
      <w:r w:rsidR="00D77DE7" w:rsidRPr="00B0131F">
        <w:rPr>
          <w:rFonts w:ascii="Trade Gothic Next" w:hAnsi="Trade Gothic Next"/>
        </w:rPr>
        <w:t xml:space="preserve">Confidentielles </w:t>
      </w:r>
      <w:r w:rsidRPr="00B0131F">
        <w:rPr>
          <w:rFonts w:ascii="Trade Gothic Next" w:hAnsi="Trade Gothic Next"/>
        </w:rPr>
        <w:t>de toute nature qui lui auront été communiquées par l’autre Partie, ou dont</w:t>
      </w:r>
      <w:r w:rsidR="00D77DE7" w:rsidRPr="00B0131F">
        <w:rPr>
          <w:rFonts w:ascii="Trade Gothic Next" w:hAnsi="Trade Gothic Next"/>
        </w:rPr>
        <w:t xml:space="preserve"> elle</w:t>
      </w:r>
      <w:r w:rsidRPr="00B0131F">
        <w:rPr>
          <w:rFonts w:ascii="Trade Gothic Next" w:hAnsi="Trade Gothic Next"/>
        </w:rPr>
        <w:t xml:space="preserve"> aurait eu connaissance à l’occasion de l’exécution </w:t>
      </w:r>
      <w:r w:rsidR="00D77DE7" w:rsidRPr="00B0131F">
        <w:rPr>
          <w:rFonts w:ascii="Trade Gothic Next" w:hAnsi="Trade Gothic Next"/>
        </w:rPr>
        <w:t>de l’Accord</w:t>
      </w:r>
      <w:r w:rsidRPr="00B0131F">
        <w:rPr>
          <w:rFonts w:ascii="Trade Gothic Next" w:hAnsi="Trade Gothic Next"/>
        </w:rPr>
        <w:t xml:space="preserve"> et qui pourraient raisonnablement être considérées comme </w:t>
      </w:r>
      <w:r w:rsidR="00D77DE7" w:rsidRPr="00B0131F">
        <w:rPr>
          <w:rFonts w:ascii="Trade Gothic Next" w:hAnsi="Trade Gothic Next"/>
        </w:rPr>
        <w:t>des Informations C</w:t>
      </w:r>
      <w:r w:rsidRPr="00B0131F">
        <w:rPr>
          <w:rFonts w:ascii="Trade Gothic Next" w:hAnsi="Trade Gothic Next"/>
        </w:rPr>
        <w:t>onfidentielles et (ii) s’engage à ne pas les utiliser à toute autre fin que pour l’exécution d</w:t>
      </w:r>
      <w:r w:rsidR="00671186" w:rsidRPr="00B0131F">
        <w:rPr>
          <w:rFonts w:ascii="Trade Gothic Next" w:hAnsi="Trade Gothic Next"/>
        </w:rPr>
        <w:t>e l’</w:t>
      </w:r>
      <w:r w:rsidR="00D77DE7" w:rsidRPr="00B0131F">
        <w:rPr>
          <w:rFonts w:ascii="Trade Gothic Next" w:hAnsi="Trade Gothic Next"/>
        </w:rPr>
        <w:t>A</w:t>
      </w:r>
      <w:r w:rsidR="00671186" w:rsidRPr="00B0131F">
        <w:rPr>
          <w:rFonts w:ascii="Trade Gothic Next" w:hAnsi="Trade Gothic Next"/>
        </w:rPr>
        <w:t>ccord</w:t>
      </w:r>
      <w:r w:rsidRPr="00B0131F">
        <w:rPr>
          <w:rFonts w:ascii="Trade Gothic Next" w:hAnsi="Trade Gothic Next"/>
        </w:rPr>
        <w:t xml:space="preserve">. </w:t>
      </w:r>
    </w:p>
    <w:p w14:paraId="54F75C45" w14:textId="77777777" w:rsidR="00090E03" w:rsidRPr="00B0131F" w:rsidRDefault="00090E03" w:rsidP="00090E03">
      <w:pPr>
        <w:rPr>
          <w:rFonts w:ascii="Trade Gothic Next" w:hAnsi="Trade Gothic Next"/>
        </w:rPr>
      </w:pPr>
    </w:p>
    <w:p w14:paraId="764163BA" w14:textId="782C30A2" w:rsidR="00560CFF" w:rsidRPr="00B0131F" w:rsidRDefault="00090E03" w:rsidP="00090E03">
      <w:pPr>
        <w:rPr>
          <w:rFonts w:ascii="Trade Gothic Next" w:hAnsi="Trade Gothic Next"/>
        </w:rPr>
      </w:pPr>
      <w:r w:rsidRPr="00B0131F">
        <w:rPr>
          <w:rFonts w:ascii="Trade Gothic Next" w:hAnsi="Trade Gothic Next"/>
        </w:rPr>
        <w:t>En cas de résiliation d</w:t>
      </w:r>
      <w:r w:rsidR="008F33CF" w:rsidRPr="00B0131F">
        <w:rPr>
          <w:rFonts w:ascii="Trade Gothic Next" w:hAnsi="Trade Gothic Next"/>
        </w:rPr>
        <w:t>e l’</w:t>
      </w:r>
      <w:r w:rsidR="00D77DE7" w:rsidRPr="00B0131F">
        <w:rPr>
          <w:rFonts w:ascii="Trade Gothic Next" w:hAnsi="Trade Gothic Next"/>
        </w:rPr>
        <w:t>A</w:t>
      </w:r>
      <w:r w:rsidR="008F33CF" w:rsidRPr="00B0131F">
        <w:rPr>
          <w:rFonts w:ascii="Trade Gothic Next" w:hAnsi="Trade Gothic Next"/>
        </w:rPr>
        <w:t>ccord</w:t>
      </w:r>
      <w:r w:rsidRPr="00B0131F">
        <w:rPr>
          <w:rFonts w:ascii="Trade Gothic Next" w:hAnsi="Trade Gothic Next"/>
        </w:rPr>
        <w:t xml:space="preserve"> par l’une ou l’autre des Parties, quelle qu’en soit la cause, les Parties s’interdisent d’utiliser et de divulguer tout ou partie des </w:t>
      </w:r>
      <w:r w:rsidR="00D77DE7" w:rsidRPr="00B0131F">
        <w:rPr>
          <w:rFonts w:ascii="Trade Gothic Next" w:hAnsi="Trade Gothic Next"/>
        </w:rPr>
        <w:t>I</w:t>
      </w:r>
      <w:r w:rsidRPr="00B0131F">
        <w:rPr>
          <w:rFonts w:ascii="Trade Gothic Next" w:hAnsi="Trade Gothic Next"/>
        </w:rPr>
        <w:t xml:space="preserve">nformations </w:t>
      </w:r>
      <w:r w:rsidR="00D77DE7" w:rsidRPr="00B0131F">
        <w:rPr>
          <w:rFonts w:ascii="Trade Gothic Next" w:hAnsi="Trade Gothic Next"/>
        </w:rPr>
        <w:t>C</w:t>
      </w:r>
      <w:r w:rsidRPr="00B0131F">
        <w:rPr>
          <w:rFonts w:ascii="Trade Gothic Next" w:hAnsi="Trade Gothic Next"/>
        </w:rPr>
        <w:t xml:space="preserve">onfidentielles transmises dans le cadre de l’exécution du présent </w:t>
      </w:r>
      <w:r w:rsidR="00D77DE7" w:rsidRPr="00B0131F">
        <w:rPr>
          <w:rFonts w:ascii="Trade Gothic Next" w:hAnsi="Trade Gothic Next"/>
        </w:rPr>
        <w:t>A</w:t>
      </w:r>
      <w:r w:rsidR="004C6F34" w:rsidRPr="00B0131F">
        <w:rPr>
          <w:rFonts w:ascii="Trade Gothic Next" w:hAnsi="Trade Gothic Next"/>
        </w:rPr>
        <w:t xml:space="preserve">ccord </w:t>
      </w:r>
      <w:r w:rsidRPr="00B0131F">
        <w:rPr>
          <w:rFonts w:ascii="Trade Gothic Next" w:hAnsi="Trade Gothic Next"/>
        </w:rPr>
        <w:t xml:space="preserve">pendant </w:t>
      </w:r>
      <w:r w:rsidR="004C6F34" w:rsidRPr="00B0131F">
        <w:rPr>
          <w:rFonts w:ascii="Trade Gothic Next" w:hAnsi="Trade Gothic Next"/>
        </w:rPr>
        <w:t>5</w:t>
      </w:r>
      <w:r w:rsidRPr="00B0131F">
        <w:rPr>
          <w:rFonts w:ascii="Trade Gothic Next" w:hAnsi="Trade Gothic Next"/>
        </w:rPr>
        <w:t xml:space="preserve"> ans</w:t>
      </w:r>
      <w:r w:rsidR="00D77DE7" w:rsidRPr="00B0131F">
        <w:rPr>
          <w:rFonts w:ascii="Trade Gothic Next" w:hAnsi="Trade Gothic Next"/>
        </w:rPr>
        <w:t xml:space="preserve"> après la date de résiliation ou d’expiration</w:t>
      </w:r>
      <w:r w:rsidRPr="00B0131F">
        <w:rPr>
          <w:rFonts w:ascii="Trade Gothic Next" w:hAnsi="Trade Gothic Next"/>
        </w:rPr>
        <w:t>.</w:t>
      </w:r>
    </w:p>
    <w:p w14:paraId="59C29027" w14:textId="77777777" w:rsidR="00560CFF" w:rsidRPr="00B0131F" w:rsidRDefault="00560CFF" w:rsidP="00560CFF">
      <w:pPr>
        <w:pStyle w:val="Sansinterligne"/>
        <w:rPr>
          <w:rFonts w:ascii="Trade Gothic Next" w:hAnsi="Trade Gothic Next"/>
        </w:rPr>
      </w:pPr>
    </w:p>
    <w:p w14:paraId="182120E1" w14:textId="77777777" w:rsidR="00560CFF" w:rsidRPr="00B0131F" w:rsidRDefault="00560CFF" w:rsidP="00BE4F98">
      <w:pPr>
        <w:pStyle w:val="Titre2"/>
        <w:rPr>
          <w:rFonts w:ascii="Trade Gothic Next" w:hAnsi="Trade Gothic Next"/>
        </w:rPr>
      </w:pPr>
      <w:bookmarkStart w:id="9" w:name="_Ref95235410"/>
      <w:bookmarkStart w:id="10" w:name="_Toc131064972"/>
      <w:r w:rsidRPr="00B0131F">
        <w:rPr>
          <w:rFonts w:ascii="Trade Gothic Next" w:hAnsi="Trade Gothic Next"/>
        </w:rPr>
        <w:t>Divulgation autorisée</w:t>
      </w:r>
      <w:bookmarkEnd w:id="9"/>
      <w:bookmarkEnd w:id="10"/>
    </w:p>
    <w:p w14:paraId="49F7231E" w14:textId="77777777" w:rsidR="00560CFF" w:rsidRPr="00B0131F" w:rsidRDefault="00560CFF" w:rsidP="00560CFF">
      <w:pPr>
        <w:pStyle w:val="Sansinterligne"/>
        <w:rPr>
          <w:rFonts w:ascii="Trade Gothic Next" w:hAnsi="Trade Gothic Next"/>
        </w:rPr>
      </w:pPr>
    </w:p>
    <w:p w14:paraId="290B0566" w14:textId="5252BB79" w:rsidR="00560CFF" w:rsidRPr="00B0131F" w:rsidRDefault="00560CFF" w:rsidP="00574F6C">
      <w:pPr>
        <w:pStyle w:val="Sansinterligne"/>
        <w:ind w:left="0"/>
        <w:rPr>
          <w:rFonts w:ascii="Trade Gothic Next" w:hAnsi="Trade Gothic Next"/>
        </w:rPr>
      </w:pPr>
      <w:r w:rsidRPr="00B0131F">
        <w:rPr>
          <w:rFonts w:ascii="Trade Gothic Next" w:hAnsi="Trade Gothic Next"/>
        </w:rPr>
        <w:t>L’obligation de confidentialité prévue à l’</w:t>
      </w:r>
      <w:r w:rsidR="005540F3" w:rsidRPr="00B0131F">
        <w:rPr>
          <w:rFonts w:ascii="Trade Gothic Next" w:hAnsi="Trade Gothic Next"/>
        </w:rPr>
        <w:t>A</w:t>
      </w:r>
      <w:r w:rsidRPr="00B0131F">
        <w:rPr>
          <w:rFonts w:ascii="Trade Gothic Next" w:hAnsi="Trade Gothic Next"/>
        </w:rPr>
        <w:t>ccord ne s’applique pas lorsque la divulgation des Informations Confidentielles est :</w:t>
      </w:r>
    </w:p>
    <w:p w14:paraId="26DAE92E" w14:textId="77777777" w:rsidR="00560CFF" w:rsidRPr="00B0131F" w:rsidRDefault="00560CFF" w:rsidP="00574F6C">
      <w:pPr>
        <w:pStyle w:val="Sansinterligne"/>
        <w:ind w:left="0"/>
        <w:rPr>
          <w:rFonts w:ascii="Trade Gothic Next" w:hAnsi="Trade Gothic Next"/>
        </w:rPr>
      </w:pPr>
    </w:p>
    <w:p w14:paraId="37305C5C" w14:textId="77777777" w:rsidR="00560CFF" w:rsidRPr="00B0131F" w:rsidRDefault="00560CFF" w:rsidP="00574F6C">
      <w:pPr>
        <w:pStyle w:val="Sansinterligne"/>
        <w:numPr>
          <w:ilvl w:val="5"/>
          <w:numId w:val="3"/>
        </w:numPr>
        <w:ind w:left="567" w:hanging="567"/>
        <w:rPr>
          <w:rFonts w:ascii="Trade Gothic Next" w:hAnsi="Trade Gothic Next"/>
        </w:rPr>
      </w:pPr>
      <w:r w:rsidRPr="00B0131F">
        <w:rPr>
          <w:rFonts w:ascii="Trade Gothic Next" w:hAnsi="Trade Gothic Next"/>
        </w:rPr>
        <w:t>imposée par toute loi ou réglementation applicable ;</w:t>
      </w:r>
    </w:p>
    <w:p w14:paraId="5553F64F" w14:textId="77777777" w:rsidR="00560CFF" w:rsidRPr="00B0131F" w:rsidRDefault="00560CFF" w:rsidP="00574F6C">
      <w:pPr>
        <w:pStyle w:val="Sansinterligne"/>
        <w:ind w:left="0"/>
        <w:rPr>
          <w:rFonts w:ascii="Trade Gothic Next" w:hAnsi="Trade Gothic Next"/>
        </w:rPr>
      </w:pPr>
    </w:p>
    <w:p w14:paraId="111D1A15" w14:textId="77777777" w:rsidR="00560CFF" w:rsidRPr="00B0131F" w:rsidRDefault="00560CFF" w:rsidP="00574F6C">
      <w:pPr>
        <w:pStyle w:val="Sansinterligne"/>
        <w:numPr>
          <w:ilvl w:val="5"/>
          <w:numId w:val="3"/>
        </w:numPr>
        <w:ind w:left="567" w:hanging="567"/>
        <w:rPr>
          <w:rFonts w:ascii="Trade Gothic Next" w:hAnsi="Trade Gothic Next"/>
        </w:rPr>
      </w:pPr>
      <w:r w:rsidRPr="00B0131F">
        <w:rPr>
          <w:rFonts w:ascii="Trade Gothic Next" w:hAnsi="Trade Gothic Next"/>
        </w:rPr>
        <w:t>demandée par toute autorité gouvernementale, administrative, judicaire ou arbitrale ; ou</w:t>
      </w:r>
    </w:p>
    <w:p w14:paraId="247E41E4" w14:textId="77777777" w:rsidR="00560CFF" w:rsidRPr="00B0131F" w:rsidRDefault="00560CFF" w:rsidP="00574F6C">
      <w:pPr>
        <w:pStyle w:val="Sansinterligne"/>
        <w:ind w:left="0"/>
        <w:rPr>
          <w:rFonts w:ascii="Trade Gothic Next" w:hAnsi="Trade Gothic Next"/>
        </w:rPr>
      </w:pPr>
    </w:p>
    <w:p w14:paraId="1AB28C64" w14:textId="77777777" w:rsidR="00560CFF" w:rsidRPr="00B0131F" w:rsidRDefault="00560CFF" w:rsidP="00574F6C">
      <w:pPr>
        <w:pStyle w:val="Sansinterligne"/>
        <w:numPr>
          <w:ilvl w:val="5"/>
          <w:numId w:val="3"/>
        </w:numPr>
        <w:ind w:left="567" w:hanging="567"/>
        <w:rPr>
          <w:rFonts w:ascii="Trade Gothic Next" w:hAnsi="Trade Gothic Next"/>
        </w:rPr>
      </w:pPr>
      <w:r w:rsidRPr="00B0131F">
        <w:rPr>
          <w:rFonts w:ascii="Trade Gothic Next" w:hAnsi="Trade Gothic Next"/>
        </w:rPr>
        <w:t>requise par la Partie Réceptrice pour la préservation de ses droits dans le cadre de toute procédure.</w:t>
      </w:r>
    </w:p>
    <w:p w14:paraId="4EC09385" w14:textId="77777777" w:rsidR="00560CFF" w:rsidRPr="00B0131F" w:rsidRDefault="00560CFF" w:rsidP="00574F6C">
      <w:pPr>
        <w:pStyle w:val="Sansinterligne"/>
        <w:ind w:left="0"/>
        <w:rPr>
          <w:rFonts w:ascii="Trade Gothic Next" w:hAnsi="Trade Gothic Next"/>
        </w:rPr>
      </w:pPr>
    </w:p>
    <w:p w14:paraId="4CE84230"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Dans le cas d’une telle divulgation et dans la mesure de ce qui est permis et possible, la Partie Réceptrice porte à la connaissance de la Partie Divulgatrice, dans les délais les plus rapides, toute demande de divulgation, et s’engage à coopérer avec elle, dans la mesure de ce qui est permis et possible, pour limiter la portée de la divulgation à ce qui est strictement nécessaire.</w:t>
      </w:r>
    </w:p>
    <w:p w14:paraId="0540025C" w14:textId="77777777" w:rsidR="00560CFF" w:rsidRPr="00B0131F" w:rsidRDefault="00560CFF" w:rsidP="00574F6C">
      <w:pPr>
        <w:pStyle w:val="Sansinterligne"/>
        <w:ind w:left="0"/>
        <w:rPr>
          <w:rFonts w:ascii="Trade Gothic Next" w:hAnsi="Trade Gothic Next"/>
        </w:rPr>
      </w:pPr>
    </w:p>
    <w:p w14:paraId="1E1C9721" w14:textId="403E9896" w:rsidR="00403F4A" w:rsidRPr="00B0131F" w:rsidRDefault="00560CFF" w:rsidP="00712B24">
      <w:pPr>
        <w:pStyle w:val="Sansinterligne"/>
        <w:ind w:left="0"/>
        <w:rPr>
          <w:rFonts w:ascii="Trade Gothic Next" w:hAnsi="Trade Gothic Next"/>
        </w:rPr>
      </w:pPr>
      <w:r w:rsidRPr="00B0131F">
        <w:rPr>
          <w:rFonts w:ascii="Trade Gothic Next" w:hAnsi="Trade Gothic Next"/>
        </w:rPr>
        <w:t>Pour le cas où la Partie Réceptrice n’est pas en mesure d’informer la Partie Divulgatrice avant la divulgation des informations, elle l’informe (dans les limites autorisées par la loi) immédiatement après la divulgation, de toutes les circonstances de la divulgation et de la nature des informations communiquées.</w:t>
      </w:r>
    </w:p>
    <w:p w14:paraId="442651AA" w14:textId="77777777" w:rsidR="00712B24" w:rsidRPr="00B0131F" w:rsidRDefault="00712B24" w:rsidP="00712B24">
      <w:pPr>
        <w:pStyle w:val="Sansinterligne"/>
        <w:ind w:left="0"/>
        <w:rPr>
          <w:rFonts w:ascii="Trade Gothic Next" w:hAnsi="Trade Gothic Next"/>
        </w:rPr>
      </w:pPr>
    </w:p>
    <w:p w14:paraId="21719615" w14:textId="410CC77C" w:rsidR="00560CFF" w:rsidRPr="00B0131F" w:rsidRDefault="00560CFF" w:rsidP="00BE4F98">
      <w:pPr>
        <w:pStyle w:val="Titre2"/>
        <w:rPr>
          <w:rFonts w:ascii="Trade Gothic Next" w:hAnsi="Trade Gothic Next"/>
        </w:rPr>
      </w:pPr>
      <w:bookmarkStart w:id="11" w:name="_Toc131064973"/>
      <w:r w:rsidRPr="00B0131F">
        <w:rPr>
          <w:rFonts w:ascii="Trade Gothic Next" w:hAnsi="Trade Gothic Next"/>
        </w:rPr>
        <w:t>Restitution et destruction</w:t>
      </w:r>
      <w:bookmarkEnd w:id="11"/>
      <w:r w:rsidRPr="00B0131F">
        <w:rPr>
          <w:rFonts w:ascii="Trade Gothic Next" w:hAnsi="Trade Gothic Next"/>
        </w:rPr>
        <w:t xml:space="preserve"> </w:t>
      </w:r>
    </w:p>
    <w:p w14:paraId="1D975F46" w14:textId="77777777" w:rsidR="00560CFF" w:rsidRPr="00B0131F" w:rsidRDefault="00560CFF" w:rsidP="00560CFF">
      <w:pPr>
        <w:pStyle w:val="Sansinterligne"/>
        <w:rPr>
          <w:rFonts w:ascii="Trade Gothic Next" w:hAnsi="Trade Gothic Next"/>
        </w:rPr>
      </w:pPr>
    </w:p>
    <w:p w14:paraId="532ECA62" w14:textId="4AEEFE47" w:rsidR="00560CFF" w:rsidRPr="00B0131F" w:rsidRDefault="00560CFF" w:rsidP="00574F6C">
      <w:pPr>
        <w:pStyle w:val="Sansinterligne"/>
        <w:ind w:left="0"/>
        <w:rPr>
          <w:rFonts w:ascii="Trade Gothic Next" w:hAnsi="Trade Gothic Next"/>
        </w:rPr>
      </w:pPr>
      <w:r w:rsidRPr="00B0131F">
        <w:rPr>
          <w:rFonts w:ascii="Trade Gothic Next" w:hAnsi="Trade Gothic Next"/>
        </w:rPr>
        <w:t>A l’expiration de l’</w:t>
      </w:r>
      <w:r w:rsidR="005540F3" w:rsidRPr="00B0131F">
        <w:rPr>
          <w:rFonts w:ascii="Trade Gothic Next" w:hAnsi="Trade Gothic Next"/>
        </w:rPr>
        <w:t>A</w:t>
      </w:r>
      <w:r w:rsidRPr="00B0131F">
        <w:rPr>
          <w:rFonts w:ascii="Trade Gothic Next" w:hAnsi="Trade Gothic Next"/>
        </w:rPr>
        <w:t xml:space="preserve">ccord ou à tout moment avant cette date, à première demande de la Partie Divulgatrice, la Partie Réceptrice s’engage à restituer à la Partie Divulgatrice tous les exemplaires des supports, quelle </w:t>
      </w:r>
      <w:r w:rsidRPr="00B0131F">
        <w:rPr>
          <w:rFonts w:ascii="Trade Gothic Next" w:hAnsi="Trade Gothic Next"/>
        </w:rPr>
        <w:lastRenderedPageBreak/>
        <w:t xml:space="preserve">qu’en soit la forme, contenant des Informations Confidentielles, </w:t>
      </w:r>
      <w:r w:rsidR="005540F3" w:rsidRPr="00B0131F">
        <w:rPr>
          <w:rFonts w:ascii="Trade Gothic Next" w:hAnsi="Trade Gothic Next"/>
        </w:rPr>
        <w:t xml:space="preserve">tous les échantillons, prototypes fournis à la Partie Réceptrice </w:t>
      </w:r>
      <w:r w:rsidRPr="00B0131F">
        <w:rPr>
          <w:rFonts w:ascii="Trade Gothic Next" w:hAnsi="Trade Gothic Next"/>
        </w:rPr>
        <w:t>et à effacer toutes les Informations Confidentielles sauvegardées dans ses systèmes informatiques, ou à détruire tous ces supports, et à fournir à la Partie Divulgatrice confirmation écrite que cette restitution et cette destruction ont été effectuées.</w:t>
      </w:r>
    </w:p>
    <w:p w14:paraId="4516F628" w14:textId="77777777" w:rsidR="00560CFF" w:rsidRPr="00B0131F" w:rsidRDefault="00560CFF" w:rsidP="00574F6C">
      <w:pPr>
        <w:pStyle w:val="Sansinterligne"/>
        <w:ind w:left="0"/>
        <w:rPr>
          <w:rFonts w:ascii="Trade Gothic Next" w:hAnsi="Trade Gothic Next"/>
        </w:rPr>
      </w:pPr>
    </w:p>
    <w:p w14:paraId="1CEE2D3B" w14:textId="37EF7038" w:rsidR="00560CFF" w:rsidRPr="00B0131F" w:rsidRDefault="00560CFF" w:rsidP="00574F6C">
      <w:pPr>
        <w:pStyle w:val="Sansinterligne"/>
        <w:ind w:left="0"/>
        <w:rPr>
          <w:rFonts w:ascii="Trade Gothic Next" w:hAnsi="Trade Gothic Next"/>
        </w:rPr>
      </w:pPr>
      <w:r w:rsidRPr="00B0131F">
        <w:rPr>
          <w:rFonts w:ascii="Trade Gothic Next" w:hAnsi="Trade Gothic Next"/>
        </w:rPr>
        <w:t xml:space="preserve">Nonobstant ce qui précède, la Partie Réceptrice est autorisée à conserver (i) tous documents produits par ses propres conseils en ce qui concerne </w:t>
      </w:r>
      <w:r w:rsidR="00894323" w:rsidRPr="00B0131F">
        <w:rPr>
          <w:rFonts w:ascii="Trade Gothic Next" w:hAnsi="Trade Gothic Next"/>
        </w:rPr>
        <w:t>le Projet</w:t>
      </w:r>
      <w:r w:rsidRPr="00B0131F">
        <w:rPr>
          <w:rFonts w:ascii="Trade Gothic Next" w:hAnsi="Trade Gothic Next"/>
        </w:rPr>
        <w:t>, (ii) toute Information Confidentielle pour laquelle il existe une obligation légale de conservation et dans les limites imposées par cette obligation légale, (iii) toute Information Confidentielle qui, dans le cadre des sauvegardes informatiques de routine, aura été sauvegardée dans ses systèmes informatiques, sans qu’il soit raisonnablement possible de l’effacer. La Partie Réceptrice s’engage, à cet égard, à continuer de respecter ses obligations de confidentialité prévues à l’Accord tant qu’elle détiendra les Informations Confidentielles en question.</w:t>
      </w:r>
    </w:p>
    <w:p w14:paraId="7849FBF5" w14:textId="77777777" w:rsidR="00560CFF" w:rsidRPr="00B0131F" w:rsidRDefault="00560CFF" w:rsidP="00560CFF">
      <w:pPr>
        <w:pStyle w:val="Sansinterligne"/>
        <w:rPr>
          <w:rFonts w:ascii="Trade Gothic Next" w:hAnsi="Trade Gothic Next"/>
        </w:rPr>
      </w:pPr>
    </w:p>
    <w:p w14:paraId="4953E9CD" w14:textId="77777777" w:rsidR="00560CFF" w:rsidRPr="00B0131F" w:rsidRDefault="00560CFF" w:rsidP="00BE4F98">
      <w:pPr>
        <w:pStyle w:val="Titre2"/>
        <w:rPr>
          <w:rFonts w:ascii="Trade Gothic Next" w:hAnsi="Trade Gothic Next"/>
        </w:rPr>
      </w:pPr>
      <w:bookmarkStart w:id="12" w:name="_Toc131064974"/>
      <w:r w:rsidRPr="00B0131F">
        <w:rPr>
          <w:rFonts w:ascii="Trade Gothic Next" w:hAnsi="Trade Gothic Next"/>
        </w:rPr>
        <w:t>Propriété des Informations Confidentielles</w:t>
      </w:r>
      <w:bookmarkEnd w:id="12"/>
    </w:p>
    <w:p w14:paraId="333D4ACB" w14:textId="77777777" w:rsidR="00560CFF" w:rsidRPr="00B0131F" w:rsidRDefault="00560CFF" w:rsidP="00560CFF">
      <w:pPr>
        <w:pStyle w:val="Sansinterligne"/>
        <w:rPr>
          <w:rFonts w:ascii="Trade Gothic Next" w:hAnsi="Trade Gothic Next"/>
        </w:rPr>
      </w:pPr>
    </w:p>
    <w:p w14:paraId="516B281C"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Les Informations Confidentielles restent la propriété de la Partie Divulgatrice, nonobstant toute transmission à la Partie Réceptrice qui n’acquiert aucun droit de ce fait sur les Informations Confidentielles.</w:t>
      </w:r>
    </w:p>
    <w:p w14:paraId="16EE9643" w14:textId="77777777" w:rsidR="00560CFF" w:rsidRPr="00B0131F" w:rsidRDefault="00560CFF" w:rsidP="00560CFF">
      <w:pPr>
        <w:pStyle w:val="Sansinterligne"/>
        <w:rPr>
          <w:rFonts w:ascii="Trade Gothic Next" w:hAnsi="Trade Gothic Next"/>
        </w:rPr>
      </w:pPr>
    </w:p>
    <w:p w14:paraId="722CAC4C" w14:textId="3470CE5A" w:rsidR="00CA77CE" w:rsidRPr="00B0131F" w:rsidRDefault="00CA77CE" w:rsidP="00560CFF">
      <w:pPr>
        <w:pStyle w:val="Titre1"/>
        <w:keepNext/>
        <w:keepLines/>
        <w:rPr>
          <w:rFonts w:ascii="Trade Gothic Next" w:hAnsi="Trade Gothic Next"/>
        </w:rPr>
      </w:pPr>
      <w:bookmarkStart w:id="13" w:name="_Toc131064975"/>
      <w:r w:rsidRPr="00B0131F">
        <w:rPr>
          <w:rFonts w:ascii="Trade Gothic Next" w:hAnsi="Trade Gothic Next"/>
        </w:rPr>
        <w:t>Propriété des résultats</w:t>
      </w:r>
      <w:bookmarkEnd w:id="13"/>
    </w:p>
    <w:p w14:paraId="023129B3" w14:textId="77777777" w:rsidR="00CA77CE" w:rsidRPr="00B0131F" w:rsidRDefault="00CA77CE" w:rsidP="00CA77CE">
      <w:pPr>
        <w:rPr>
          <w:rFonts w:ascii="Trade Gothic Next" w:hAnsi="Trade Gothic Next"/>
        </w:rPr>
      </w:pPr>
    </w:p>
    <w:p w14:paraId="1CDFD4C7" w14:textId="77777777" w:rsidR="00032519" w:rsidRPr="00032519" w:rsidRDefault="00032519" w:rsidP="00032519">
      <w:pPr>
        <w:rPr>
          <w:rFonts w:ascii="Trade Gothic Next" w:hAnsi="Trade Gothic Next"/>
        </w:rPr>
      </w:pPr>
      <w:r w:rsidRPr="00032519">
        <w:rPr>
          <w:rFonts w:ascii="Trade Gothic Next" w:hAnsi="Trade Gothic Next"/>
        </w:rPr>
        <w:t>Les résultats et connaissances directement issues du projet sont divisées en deux catégories</w:t>
      </w:r>
      <w:r w:rsidRPr="00032519">
        <w:rPr>
          <w:rFonts w:ascii="Arial" w:hAnsi="Arial" w:cs="Arial"/>
        </w:rPr>
        <w:t> </w:t>
      </w:r>
      <w:r w:rsidRPr="00032519">
        <w:rPr>
          <w:rFonts w:ascii="Trade Gothic Next" w:hAnsi="Trade Gothic Next"/>
        </w:rPr>
        <w:t>: </w:t>
      </w:r>
    </w:p>
    <w:p w14:paraId="51F2A26B" w14:textId="77777777" w:rsidR="00032519" w:rsidRPr="00032519" w:rsidRDefault="00032519" w:rsidP="00032519">
      <w:pPr>
        <w:numPr>
          <w:ilvl w:val="0"/>
          <w:numId w:val="11"/>
        </w:numPr>
        <w:rPr>
          <w:rFonts w:ascii="Trade Gothic Next" w:hAnsi="Trade Gothic Next"/>
        </w:rPr>
      </w:pPr>
      <w:r w:rsidRPr="00032519">
        <w:rPr>
          <w:rFonts w:ascii="Trade Gothic Next" w:hAnsi="Trade Gothic Next"/>
        </w:rPr>
        <w:t>Déchet</w:t>
      </w:r>
      <w:r w:rsidRPr="00032519">
        <w:rPr>
          <w:rFonts w:ascii="Arial" w:hAnsi="Arial" w:cs="Arial"/>
        </w:rPr>
        <w:t> </w:t>
      </w:r>
      <w:r w:rsidRPr="00032519">
        <w:rPr>
          <w:rFonts w:ascii="Trade Gothic Next" w:hAnsi="Trade Gothic Next"/>
        </w:rPr>
        <w:t>: qui rel</w:t>
      </w:r>
      <w:r w:rsidRPr="00032519">
        <w:rPr>
          <w:rFonts w:ascii="Trade Gothic Next" w:hAnsi="Trade Gothic Next" w:cs="Trade Gothic Next"/>
        </w:rPr>
        <w:t>è</w:t>
      </w:r>
      <w:r w:rsidRPr="00032519">
        <w:rPr>
          <w:rFonts w:ascii="Trade Gothic Next" w:hAnsi="Trade Gothic Next"/>
        </w:rPr>
        <w:t>ve de l</w:t>
      </w:r>
      <w:r w:rsidRPr="00032519">
        <w:rPr>
          <w:rFonts w:ascii="Trade Gothic Next" w:hAnsi="Trade Gothic Next" w:cs="Trade Gothic Next"/>
        </w:rPr>
        <w:t>’é</w:t>
      </w:r>
      <w:r w:rsidRPr="00032519">
        <w:rPr>
          <w:rFonts w:ascii="Trade Gothic Next" w:hAnsi="Trade Gothic Next"/>
        </w:rPr>
        <w:t>chantillonnage et de la caract</w:t>
      </w:r>
      <w:r w:rsidRPr="00032519">
        <w:rPr>
          <w:rFonts w:ascii="Trade Gothic Next" w:hAnsi="Trade Gothic Next" w:cs="Trade Gothic Next"/>
        </w:rPr>
        <w:t>é</w:t>
      </w:r>
      <w:r w:rsidRPr="00032519">
        <w:rPr>
          <w:rFonts w:ascii="Trade Gothic Next" w:hAnsi="Trade Gothic Next"/>
        </w:rPr>
        <w:t>risation du gisement de d</w:t>
      </w:r>
      <w:r w:rsidRPr="00032519">
        <w:rPr>
          <w:rFonts w:ascii="Trade Gothic Next" w:hAnsi="Trade Gothic Next" w:cs="Trade Gothic Next"/>
        </w:rPr>
        <w:t>é</w:t>
      </w:r>
      <w:r w:rsidRPr="00032519">
        <w:rPr>
          <w:rFonts w:ascii="Trade Gothic Next" w:hAnsi="Trade Gothic Next"/>
        </w:rPr>
        <w:t xml:space="preserve">chets </w:t>
      </w:r>
      <w:r w:rsidRPr="00032519">
        <w:rPr>
          <w:rFonts w:ascii="Trade Gothic Next" w:hAnsi="Trade Gothic Next" w:cs="Trade Gothic Next"/>
        </w:rPr>
        <w:t>é</w:t>
      </w:r>
      <w:r w:rsidRPr="00032519">
        <w:rPr>
          <w:rFonts w:ascii="Trade Gothic Next" w:hAnsi="Trade Gothic Next"/>
        </w:rPr>
        <w:t>tudi</w:t>
      </w:r>
      <w:r w:rsidRPr="00032519">
        <w:rPr>
          <w:rFonts w:ascii="Trade Gothic Next" w:hAnsi="Trade Gothic Next" w:cs="Trade Gothic Next"/>
        </w:rPr>
        <w:t>é</w:t>
      </w:r>
      <w:r w:rsidRPr="00032519">
        <w:rPr>
          <w:rFonts w:ascii="Trade Gothic Next" w:hAnsi="Trade Gothic Next"/>
        </w:rPr>
        <w:t>s et des fractions obtenues apr</w:t>
      </w:r>
      <w:r w:rsidRPr="00032519">
        <w:rPr>
          <w:rFonts w:ascii="Trade Gothic Next" w:hAnsi="Trade Gothic Next" w:cs="Trade Gothic Next"/>
        </w:rPr>
        <w:t>è</w:t>
      </w:r>
      <w:r w:rsidRPr="00032519">
        <w:rPr>
          <w:rFonts w:ascii="Trade Gothic Next" w:hAnsi="Trade Gothic Next"/>
        </w:rPr>
        <w:t>s d</w:t>
      </w:r>
      <w:r w:rsidRPr="00032519">
        <w:rPr>
          <w:rFonts w:ascii="Trade Gothic Next" w:hAnsi="Trade Gothic Next" w:cs="Trade Gothic Next"/>
        </w:rPr>
        <w:t>é</w:t>
      </w:r>
      <w:r w:rsidRPr="00032519">
        <w:rPr>
          <w:rFonts w:ascii="Trade Gothic Next" w:hAnsi="Trade Gothic Next"/>
        </w:rPr>
        <w:t>mant</w:t>
      </w:r>
      <w:r w:rsidRPr="00032519">
        <w:rPr>
          <w:rFonts w:ascii="Trade Gothic Next" w:hAnsi="Trade Gothic Next" w:cs="Trade Gothic Next"/>
        </w:rPr>
        <w:t>è</w:t>
      </w:r>
      <w:r w:rsidRPr="00032519">
        <w:rPr>
          <w:rFonts w:ascii="Trade Gothic Next" w:hAnsi="Trade Gothic Next"/>
        </w:rPr>
        <w:t>lement, du d</w:t>
      </w:r>
      <w:r w:rsidRPr="00032519">
        <w:rPr>
          <w:rFonts w:ascii="Trade Gothic Next" w:hAnsi="Trade Gothic Next" w:cs="Trade Gothic Next"/>
        </w:rPr>
        <w:t>é</w:t>
      </w:r>
      <w:r w:rsidRPr="00032519">
        <w:rPr>
          <w:rFonts w:ascii="Trade Gothic Next" w:hAnsi="Trade Gothic Next"/>
        </w:rPr>
        <w:t>mant</w:t>
      </w:r>
      <w:r w:rsidRPr="00032519">
        <w:rPr>
          <w:rFonts w:ascii="Trade Gothic Next" w:hAnsi="Trade Gothic Next" w:cs="Trade Gothic Next"/>
        </w:rPr>
        <w:t>è</w:t>
      </w:r>
      <w:r w:rsidRPr="00032519">
        <w:rPr>
          <w:rFonts w:ascii="Trade Gothic Next" w:hAnsi="Trade Gothic Next"/>
        </w:rPr>
        <w:t>lement des d</w:t>
      </w:r>
      <w:r w:rsidRPr="00032519">
        <w:rPr>
          <w:rFonts w:ascii="Trade Gothic Next" w:hAnsi="Trade Gothic Next" w:cs="Trade Gothic Next"/>
        </w:rPr>
        <w:t>é</w:t>
      </w:r>
      <w:r w:rsidRPr="00032519">
        <w:rPr>
          <w:rFonts w:ascii="Trade Gothic Next" w:hAnsi="Trade Gothic Next"/>
        </w:rPr>
        <w:t>chets en fraction et de tri des fractions obtenues. </w:t>
      </w:r>
    </w:p>
    <w:p w14:paraId="644DD1B0" w14:textId="77777777" w:rsidR="00032519" w:rsidRPr="00032519" w:rsidRDefault="00032519" w:rsidP="00032519">
      <w:pPr>
        <w:numPr>
          <w:ilvl w:val="0"/>
          <w:numId w:val="12"/>
        </w:numPr>
        <w:rPr>
          <w:rFonts w:ascii="Trade Gothic Next" w:hAnsi="Trade Gothic Next"/>
        </w:rPr>
      </w:pPr>
      <w:r w:rsidRPr="00032519">
        <w:rPr>
          <w:rFonts w:ascii="Trade Gothic Next" w:hAnsi="Trade Gothic Next"/>
        </w:rPr>
        <w:t>Produit</w:t>
      </w:r>
      <w:r w:rsidRPr="00032519">
        <w:rPr>
          <w:rFonts w:ascii="Arial" w:hAnsi="Arial" w:cs="Arial"/>
        </w:rPr>
        <w:t> </w:t>
      </w:r>
      <w:r w:rsidRPr="00032519">
        <w:rPr>
          <w:rFonts w:ascii="Trade Gothic Next" w:hAnsi="Trade Gothic Next"/>
        </w:rPr>
        <w:t>: qui concerne la formulation des fractions afin d</w:t>
      </w:r>
      <w:r w:rsidRPr="00032519">
        <w:rPr>
          <w:rFonts w:ascii="Trade Gothic Next" w:hAnsi="Trade Gothic Next" w:cs="Trade Gothic Next"/>
        </w:rPr>
        <w:t>’</w:t>
      </w:r>
      <w:r w:rsidRPr="00032519">
        <w:rPr>
          <w:rFonts w:ascii="Trade Gothic Next" w:hAnsi="Trade Gothic Next"/>
        </w:rPr>
        <w:t>atteindre les performances et caract</w:t>
      </w:r>
      <w:r w:rsidRPr="00032519">
        <w:rPr>
          <w:rFonts w:ascii="Trade Gothic Next" w:hAnsi="Trade Gothic Next" w:cs="Trade Gothic Next"/>
        </w:rPr>
        <w:t>é</w:t>
      </w:r>
      <w:r w:rsidRPr="00032519">
        <w:rPr>
          <w:rFonts w:ascii="Trade Gothic Next" w:hAnsi="Trade Gothic Next"/>
        </w:rPr>
        <w:t>ristiques requise par le cahier des charges du produit incorporant la mati</w:t>
      </w:r>
      <w:r w:rsidRPr="00032519">
        <w:rPr>
          <w:rFonts w:ascii="Trade Gothic Next" w:hAnsi="Trade Gothic Next" w:cs="Trade Gothic Next"/>
        </w:rPr>
        <w:t>è</w:t>
      </w:r>
      <w:r w:rsidRPr="00032519">
        <w:rPr>
          <w:rFonts w:ascii="Trade Gothic Next" w:hAnsi="Trade Gothic Next"/>
        </w:rPr>
        <w:t>re recycl</w:t>
      </w:r>
      <w:r w:rsidRPr="00032519">
        <w:rPr>
          <w:rFonts w:ascii="Trade Gothic Next" w:hAnsi="Trade Gothic Next" w:cs="Trade Gothic Next"/>
        </w:rPr>
        <w:t>é</w:t>
      </w:r>
      <w:r w:rsidRPr="00032519">
        <w:rPr>
          <w:rFonts w:ascii="Trade Gothic Next" w:hAnsi="Trade Gothic Next"/>
        </w:rPr>
        <w:t>e. </w:t>
      </w:r>
    </w:p>
    <w:p w14:paraId="18723F95" w14:textId="77777777" w:rsidR="00032519" w:rsidRPr="00032519" w:rsidRDefault="00032519" w:rsidP="00032519">
      <w:pPr>
        <w:rPr>
          <w:rFonts w:ascii="Trade Gothic Next" w:hAnsi="Trade Gothic Next"/>
        </w:rPr>
      </w:pPr>
      <w:r w:rsidRPr="00032519">
        <w:rPr>
          <w:rFonts w:ascii="Trade Gothic Next" w:hAnsi="Trade Gothic Next"/>
        </w:rPr>
        <w:t>Les résultats et connaissances relatifs à la catégorie « Déchet » appartiendront conjointement aux Parties et pourront être exploités librement par chacune d’entre elles. Tout brevet déposé sur ces résultats sera, sauf convention contraire, déposé en copropriété et fera l’objet d’un règlement de copropriété qui sera défini entre les Parties. </w:t>
      </w:r>
    </w:p>
    <w:p w14:paraId="71FDE728" w14:textId="45DB290C" w:rsidR="00032519" w:rsidRPr="00032519" w:rsidRDefault="00032519" w:rsidP="00032519">
      <w:pPr>
        <w:rPr>
          <w:rFonts w:ascii="Trade Gothic Next" w:hAnsi="Trade Gothic Next"/>
        </w:rPr>
      </w:pPr>
      <w:r w:rsidRPr="00032519">
        <w:rPr>
          <w:rFonts w:ascii="Trade Gothic Next" w:hAnsi="Trade Gothic Next"/>
        </w:rPr>
        <w:t xml:space="preserve">Les résultats et connaissances relatifs à la catégorie « Produit » appartiendront à </w:t>
      </w:r>
      <w:r w:rsidRPr="00032519">
        <w:rPr>
          <w:rFonts w:ascii="Trade Gothic Next" w:hAnsi="Trade Gothic Next"/>
          <w:highlight w:val="yellow"/>
        </w:rPr>
        <w:t>…</w:t>
      </w:r>
      <w:r w:rsidRPr="00032519">
        <w:rPr>
          <w:rFonts w:ascii="Trade Gothic Next" w:hAnsi="Trade Gothic Next"/>
        </w:rPr>
        <w:t xml:space="preserve"> mais seront divulgués à ECOLOGIC. </w:t>
      </w:r>
    </w:p>
    <w:p w14:paraId="3499D3EE" w14:textId="77777777" w:rsidR="00032519" w:rsidRPr="00032519" w:rsidRDefault="00032519" w:rsidP="00032519">
      <w:pPr>
        <w:rPr>
          <w:rFonts w:ascii="Trade Gothic Next" w:hAnsi="Trade Gothic Next"/>
        </w:rPr>
      </w:pPr>
      <w:r w:rsidRPr="00032519">
        <w:rPr>
          <w:rFonts w:ascii="Trade Gothic Next" w:hAnsi="Trade Gothic Next"/>
        </w:rPr>
        <w:t>Cette clause est valable nonobstant toute résiliation anticipée.</w:t>
      </w:r>
    </w:p>
    <w:p w14:paraId="3B75BEF1" w14:textId="77777777" w:rsidR="0048563B" w:rsidRPr="00B0131F" w:rsidRDefault="0048563B" w:rsidP="00B705BB">
      <w:pPr>
        <w:rPr>
          <w:rFonts w:ascii="Trade Gothic Next" w:hAnsi="Trade Gothic Next"/>
        </w:rPr>
      </w:pPr>
    </w:p>
    <w:p w14:paraId="6DB5DA62" w14:textId="3EE1537F" w:rsidR="00410700" w:rsidRPr="00B0131F" w:rsidRDefault="00410700" w:rsidP="00560CFF">
      <w:pPr>
        <w:pStyle w:val="Titre1"/>
        <w:keepNext/>
        <w:keepLines/>
        <w:rPr>
          <w:rFonts w:ascii="Trade Gothic Next" w:hAnsi="Trade Gothic Next"/>
        </w:rPr>
      </w:pPr>
      <w:bookmarkStart w:id="14" w:name="_Toc131064976"/>
      <w:r w:rsidRPr="00B0131F">
        <w:rPr>
          <w:rFonts w:ascii="Trade Gothic Next" w:hAnsi="Trade Gothic Next"/>
        </w:rPr>
        <w:t>Communication</w:t>
      </w:r>
      <w:bookmarkEnd w:id="14"/>
    </w:p>
    <w:p w14:paraId="176AE193" w14:textId="77777777" w:rsidR="00410700" w:rsidRPr="00B0131F" w:rsidRDefault="00410700" w:rsidP="00410700">
      <w:pPr>
        <w:pStyle w:val="Titre1"/>
        <w:keepNext/>
        <w:keepLines/>
        <w:numPr>
          <w:ilvl w:val="0"/>
          <w:numId w:val="0"/>
        </w:numPr>
        <w:ind w:left="709"/>
        <w:rPr>
          <w:rFonts w:ascii="Trade Gothic Next" w:hAnsi="Trade Gothic Next"/>
          <w:szCs w:val="20"/>
        </w:rPr>
      </w:pPr>
    </w:p>
    <w:p w14:paraId="3FBBDC64" w14:textId="77777777" w:rsidR="00F90E08" w:rsidRPr="00F90E08" w:rsidRDefault="00F90E08" w:rsidP="00F90E08">
      <w:pPr>
        <w:rPr>
          <w:rFonts w:ascii="Trade Gothic Next" w:hAnsi="Trade Gothic Next"/>
          <w:szCs w:val="20"/>
        </w:rPr>
      </w:pPr>
      <w:r w:rsidRPr="00F90E08">
        <w:rPr>
          <w:rFonts w:ascii="Trade Gothic Next" w:hAnsi="Trade Gothic Next"/>
          <w:szCs w:val="20"/>
        </w:rPr>
        <w:t>Une base commune de communication est définie comme suit</w:t>
      </w:r>
      <w:r w:rsidRPr="00F90E08">
        <w:rPr>
          <w:rFonts w:ascii="Arial" w:hAnsi="Arial" w:cs="Arial"/>
          <w:szCs w:val="20"/>
        </w:rPr>
        <w:t> </w:t>
      </w:r>
      <w:r w:rsidRPr="00F90E08">
        <w:rPr>
          <w:rFonts w:ascii="Trade Gothic Next" w:hAnsi="Trade Gothic Next"/>
          <w:szCs w:val="20"/>
        </w:rPr>
        <w:t>: </w:t>
      </w:r>
    </w:p>
    <w:p w14:paraId="2502C6F7" w14:textId="4AE1D9BE" w:rsidR="00F90E08" w:rsidRPr="00F90E08" w:rsidRDefault="00F90E08" w:rsidP="00F90E08">
      <w:pPr>
        <w:rPr>
          <w:rFonts w:ascii="Trade Gothic Next" w:hAnsi="Trade Gothic Next"/>
          <w:szCs w:val="20"/>
        </w:rPr>
      </w:pPr>
      <w:r w:rsidRPr="00F90E08">
        <w:rPr>
          <w:rFonts w:ascii="Trade Gothic Next" w:hAnsi="Trade Gothic Next"/>
          <w:szCs w:val="20"/>
        </w:rPr>
        <w:t>«</w:t>
      </w:r>
      <w:r w:rsidRPr="00F90E08">
        <w:rPr>
          <w:rFonts w:ascii="Arial" w:hAnsi="Arial" w:cs="Arial"/>
          <w:szCs w:val="20"/>
        </w:rPr>
        <w:t> </w:t>
      </w:r>
      <w:r w:rsidRPr="00F90E08">
        <w:rPr>
          <w:rFonts w:ascii="Trade Gothic Next" w:hAnsi="Trade Gothic Next"/>
          <w:szCs w:val="20"/>
        </w:rPr>
        <w:t>Dans le cadre de l</w:t>
      </w:r>
      <w:r w:rsidRPr="00F90E08">
        <w:rPr>
          <w:rFonts w:ascii="Trade Gothic Next" w:hAnsi="Trade Gothic Next" w:cs="Trade Gothic Next"/>
          <w:szCs w:val="20"/>
        </w:rPr>
        <w:t>’</w:t>
      </w:r>
      <w:r w:rsidRPr="00F90E08">
        <w:rPr>
          <w:rFonts w:ascii="Trade Gothic Next" w:hAnsi="Trade Gothic Next"/>
          <w:szCs w:val="20"/>
        </w:rPr>
        <w:t xml:space="preserve">appel </w:t>
      </w:r>
      <w:r w:rsidRPr="00F90E08">
        <w:rPr>
          <w:rFonts w:ascii="Trade Gothic Next" w:hAnsi="Trade Gothic Next" w:cs="Trade Gothic Next"/>
          <w:szCs w:val="20"/>
        </w:rPr>
        <w:t>à</w:t>
      </w:r>
      <w:r w:rsidRPr="00F90E08">
        <w:rPr>
          <w:rFonts w:ascii="Trade Gothic Next" w:hAnsi="Trade Gothic Next"/>
          <w:szCs w:val="20"/>
        </w:rPr>
        <w:t xml:space="preserve"> projet R&amp;D d</w:t>
      </w:r>
      <w:r w:rsidRPr="00F90E08">
        <w:rPr>
          <w:rFonts w:ascii="Trade Gothic Next" w:hAnsi="Trade Gothic Next" w:cs="Trade Gothic Next"/>
          <w:szCs w:val="20"/>
        </w:rPr>
        <w:t>’</w:t>
      </w:r>
      <w:r w:rsidRPr="00F90E08">
        <w:rPr>
          <w:rFonts w:ascii="Trade Gothic Next" w:hAnsi="Trade Gothic Next"/>
          <w:szCs w:val="20"/>
        </w:rPr>
        <w:t xml:space="preserve">ECOLOGIC, </w:t>
      </w:r>
      <w:r w:rsidRPr="00F90E08">
        <w:rPr>
          <w:rFonts w:ascii="Trade Gothic Next" w:hAnsi="Trade Gothic Next"/>
          <w:szCs w:val="20"/>
          <w:highlight w:val="yellow"/>
        </w:rPr>
        <w:t>…</w:t>
      </w:r>
      <w:r w:rsidRPr="00F90E08">
        <w:rPr>
          <w:rFonts w:ascii="Trade Gothic Next" w:hAnsi="Trade Gothic Next"/>
          <w:szCs w:val="20"/>
        </w:rPr>
        <w:t xml:space="preserve"> a </w:t>
      </w:r>
      <w:r w:rsidRPr="00F90E08">
        <w:rPr>
          <w:rFonts w:ascii="Trade Gothic Next" w:hAnsi="Trade Gothic Next" w:cs="Trade Gothic Next"/>
          <w:szCs w:val="20"/>
        </w:rPr>
        <w:t>é</w:t>
      </w:r>
      <w:r w:rsidRPr="00F90E08">
        <w:rPr>
          <w:rFonts w:ascii="Trade Gothic Next" w:hAnsi="Trade Gothic Next"/>
          <w:szCs w:val="20"/>
        </w:rPr>
        <w:t>t</w:t>
      </w:r>
      <w:r w:rsidRPr="00F90E08">
        <w:rPr>
          <w:rFonts w:ascii="Trade Gothic Next" w:hAnsi="Trade Gothic Next" w:cs="Trade Gothic Next"/>
          <w:szCs w:val="20"/>
        </w:rPr>
        <w:t>é</w:t>
      </w:r>
      <w:r w:rsidRPr="00F90E08">
        <w:rPr>
          <w:rFonts w:ascii="Trade Gothic Next" w:hAnsi="Trade Gothic Next"/>
          <w:szCs w:val="20"/>
        </w:rPr>
        <w:t xml:space="preserve"> retenu et soutenu pour </w:t>
      </w:r>
      <w:r w:rsidR="00E71B0C" w:rsidRPr="00E71B0C">
        <w:rPr>
          <w:rFonts w:ascii="Trade Gothic Next" w:hAnsi="Trade Gothic Next"/>
          <w:szCs w:val="20"/>
          <w:highlight w:val="yellow"/>
        </w:rPr>
        <w:t>…</w:t>
      </w:r>
      <w:r w:rsidR="00E71B0C">
        <w:rPr>
          <w:rFonts w:ascii="Trade Gothic Next" w:hAnsi="Trade Gothic Next"/>
          <w:szCs w:val="20"/>
          <w:highlight w:val="yellow"/>
        </w:rPr>
        <w:t xml:space="preserve"> </w:t>
      </w:r>
      <w:r w:rsidR="00E71B0C" w:rsidRPr="00E71B0C">
        <w:rPr>
          <w:rFonts w:ascii="Trade Gothic Next" w:hAnsi="Trade Gothic Next"/>
          <w:szCs w:val="20"/>
          <w:highlight w:val="yellow"/>
        </w:rPr>
        <w:t>Présentation du projet</w:t>
      </w:r>
      <w:r w:rsidRPr="00F90E08">
        <w:rPr>
          <w:rFonts w:ascii="Arial" w:hAnsi="Arial" w:cs="Arial"/>
          <w:szCs w:val="20"/>
        </w:rPr>
        <w:t> </w:t>
      </w:r>
      <w:r w:rsidRPr="00F90E08">
        <w:rPr>
          <w:rFonts w:ascii="Trade Gothic Next" w:hAnsi="Trade Gothic Next" w:cs="Trade Gothic Next"/>
          <w:szCs w:val="20"/>
        </w:rPr>
        <w:t>»</w:t>
      </w:r>
      <w:r w:rsidRPr="00F90E08">
        <w:rPr>
          <w:rFonts w:ascii="Trade Gothic Next" w:hAnsi="Trade Gothic Next"/>
          <w:szCs w:val="20"/>
        </w:rPr>
        <w:t> </w:t>
      </w:r>
    </w:p>
    <w:p w14:paraId="7697B503" w14:textId="556B246A" w:rsidR="00F90E08" w:rsidRPr="00F90E08" w:rsidRDefault="00F90E08" w:rsidP="00F90E08">
      <w:pPr>
        <w:rPr>
          <w:rFonts w:ascii="Trade Gothic Next" w:hAnsi="Trade Gothic Next"/>
          <w:szCs w:val="20"/>
        </w:rPr>
      </w:pPr>
    </w:p>
    <w:p w14:paraId="1771AB7F" w14:textId="57DA4197" w:rsidR="00F90E08" w:rsidRPr="00F90E08" w:rsidRDefault="00F90E08" w:rsidP="00F90E08">
      <w:pPr>
        <w:rPr>
          <w:rFonts w:ascii="Trade Gothic Next" w:hAnsi="Trade Gothic Next"/>
          <w:szCs w:val="20"/>
        </w:rPr>
      </w:pPr>
      <w:r w:rsidRPr="00F90E08">
        <w:rPr>
          <w:rFonts w:ascii="Trade Gothic Next" w:hAnsi="Trade Gothic Next"/>
          <w:szCs w:val="20"/>
        </w:rPr>
        <w:t> Les Parties peuvent ainsi librement et en autonomie évoquer le Projet en ces termes. </w:t>
      </w:r>
    </w:p>
    <w:p w14:paraId="7ECCD849" w14:textId="77777777" w:rsidR="00F90E08" w:rsidRPr="00F90E08" w:rsidRDefault="00F90E08" w:rsidP="00F90E08">
      <w:pPr>
        <w:rPr>
          <w:rFonts w:ascii="Trade Gothic Next" w:hAnsi="Trade Gothic Next"/>
          <w:szCs w:val="20"/>
        </w:rPr>
      </w:pPr>
      <w:r w:rsidRPr="00F90E08">
        <w:rPr>
          <w:rFonts w:ascii="Trade Gothic Next" w:hAnsi="Trade Gothic Next"/>
          <w:szCs w:val="20"/>
        </w:rPr>
        <w:t> </w:t>
      </w:r>
    </w:p>
    <w:p w14:paraId="13926EB8" w14:textId="77777777" w:rsidR="00F90E08" w:rsidRPr="00F90E08" w:rsidRDefault="00F90E08" w:rsidP="00F90E08">
      <w:pPr>
        <w:rPr>
          <w:rFonts w:ascii="Trade Gothic Next" w:hAnsi="Trade Gothic Next"/>
          <w:szCs w:val="20"/>
        </w:rPr>
      </w:pPr>
      <w:r w:rsidRPr="00F90E08">
        <w:rPr>
          <w:rFonts w:ascii="Trade Gothic Next" w:hAnsi="Trade Gothic Next"/>
          <w:szCs w:val="20"/>
        </w:rPr>
        <w:t>Également, à l’issue du projet, le livrable note de synthèse publique pourra être diffusée en autonomie par les parties. </w:t>
      </w:r>
    </w:p>
    <w:p w14:paraId="73AE489B" w14:textId="77777777" w:rsidR="00F90E08" w:rsidRPr="00F90E08" w:rsidRDefault="00F90E08" w:rsidP="00F90E08">
      <w:pPr>
        <w:rPr>
          <w:rFonts w:ascii="Trade Gothic Next" w:hAnsi="Trade Gothic Next"/>
          <w:szCs w:val="20"/>
        </w:rPr>
      </w:pPr>
      <w:r w:rsidRPr="00F90E08">
        <w:rPr>
          <w:rFonts w:ascii="Trade Gothic Next" w:hAnsi="Trade Gothic Next"/>
          <w:szCs w:val="20"/>
        </w:rPr>
        <w:t> </w:t>
      </w:r>
    </w:p>
    <w:p w14:paraId="00245241" w14:textId="77777777" w:rsidR="00F90E08" w:rsidRPr="00F90E08" w:rsidRDefault="00F90E08" w:rsidP="00F90E08">
      <w:pPr>
        <w:rPr>
          <w:rFonts w:ascii="Trade Gothic Next" w:hAnsi="Trade Gothic Next"/>
          <w:szCs w:val="20"/>
        </w:rPr>
      </w:pPr>
      <w:r w:rsidRPr="00F90E08">
        <w:rPr>
          <w:rFonts w:ascii="Trade Gothic Next" w:hAnsi="Trade Gothic Next"/>
          <w:szCs w:val="20"/>
        </w:rPr>
        <w:t>Pour toute autre communication, nonobstant les obligations de confidentialité prévues dans l’Accord, les Parties pourront convenir par écrit que le sujet du Projet ainsi que certains des résultats du Projet soient rendus publics, compte tenu de l’intérêt qu’ils présentent. </w:t>
      </w:r>
    </w:p>
    <w:p w14:paraId="0C74497B" w14:textId="77777777" w:rsidR="00F90E08" w:rsidRPr="00F90E08" w:rsidRDefault="00F90E08" w:rsidP="00F90E08">
      <w:pPr>
        <w:rPr>
          <w:rFonts w:ascii="Trade Gothic Next" w:hAnsi="Trade Gothic Next"/>
          <w:szCs w:val="20"/>
        </w:rPr>
      </w:pPr>
      <w:r w:rsidRPr="00F90E08">
        <w:rPr>
          <w:rFonts w:ascii="Trade Gothic Next" w:hAnsi="Trade Gothic Next"/>
          <w:szCs w:val="20"/>
        </w:rPr>
        <w:t> </w:t>
      </w:r>
    </w:p>
    <w:p w14:paraId="64339A32" w14:textId="77777777" w:rsidR="00F90E08" w:rsidRPr="00F90E08" w:rsidRDefault="00F90E08" w:rsidP="00F90E08">
      <w:pPr>
        <w:rPr>
          <w:rFonts w:ascii="Trade Gothic Next" w:hAnsi="Trade Gothic Next"/>
          <w:szCs w:val="20"/>
        </w:rPr>
      </w:pPr>
      <w:r w:rsidRPr="00F90E08">
        <w:rPr>
          <w:rFonts w:ascii="Trade Gothic Next" w:hAnsi="Trade Gothic Next"/>
          <w:szCs w:val="20"/>
        </w:rPr>
        <w:t>D’une façon générale, les publications se feront en commun sous le nom des Parties, sauf avis contraire de l’une d’elles. </w:t>
      </w:r>
    </w:p>
    <w:p w14:paraId="2AAF6651" w14:textId="77777777" w:rsidR="00F90E08" w:rsidRPr="00F90E08" w:rsidRDefault="00F90E08" w:rsidP="00F90E08">
      <w:pPr>
        <w:rPr>
          <w:rFonts w:ascii="Trade Gothic Next" w:hAnsi="Trade Gothic Next"/>
          <w:szCs w:val="20"/>
        </w:rPr>
      </w:pPr>
      <w:r w:rsidRPr="00F90E08">
        <w:rPr>
          <w:rFonts w:ascii="Trade Gothic Next" w:hAnsi="Trade Gothic Next"/>
          <w:szCs w:val="20"/>
        </w:rPr>
        <w:t> </w:t>
      </w:r>
    </w:p>
    <w:p w14:paraId="25F50D24" w14:textId="77777777" w:rsidR="00F90E08" w:rsidRPr="00F90E08" w:rsidRDefault="00F90E08" w:rsidP="00F90E08">
      <w:pPr>
        <w:rPr>
          <w:rFonts w:ascii="Trade Gothic Next" w:hAnsi="Trade Gothic Next"/>
          <w:szCs w:val="20"/>
        </w:rPr>
      </w:pPr>
      <w:r w:rsidRPr="00F90E08">
        <w:rPr>
          <w:rFonts w:ascii="Trade Gothic Next" w:hAnsi="Trade Gothic Next"/>
          <w:szCs w:val="20"/>
        </w:rPr>
        <w:t>Tout projet de publication écrite ou orale sera donc communiqué sous forme écrite à l’autre Partie pour accord écrit avant diffusion à l’extérieur. L’autre Partie dispose d’un délai de deux (2) semaines pour donner ou non leur accord pour cette publication. </w:t>
      </w:r>
    </w:p>
    <w:p w14:paraId="4505DE24" w14:textId="77777777" w:rsidR="00F90E08" w:rsidRPr="00F90E08" w:rsidRDefault="00F90E08" w:rsidP="00F90E08">
      <w:pPr>
        <w:rPr>
          <w:rFonts w:ascii="Trade Gothic Next" w:hAnsi="Trade Gothic Next"/>
          <w:szCs w:val="20"/>
        </w:rPr>
      </w:pPr>
      <w:r w:rsidRPr="00F90E08">
        <w:rPr>
          <w:rFonts w:ascii="Trade Gothic Next" w:hAnsi="Trade Gothic Next"/>
          <w:szCs w:val="20"/>
        </w:rPr>
        <w:t> </w:t>
      </w:r>
    </w:p>
    <w:p w14:paraId="0D27F089" w14:textId="77777777" w:rsidR="00F90E08" w:rsidRPr="00F90E08" w:rsidRDefault="00F90E08" w:rsidP="00F90E08">
      <w:pPr>
        <w:rPr>
          <w:rFonts w:ascii="Trade Gothic Next" w:hAnsi="Trade Gothic Next"/>
          <w:szCs w:val="20"/>
        </w:rPr>
      </w:pPr>
      <w:r w:rsidRPr="00F90E08">
        <w:rPr>
          <w:rFonts w:ascii="Trade Gothic Next" w:hAnsi="Trade Gothic Next"/>
          <w:szCs w:val="20"/>
        </w:rPr>
        <w:lastRenderedPageBreak/>
        <w:t>Elles pourront supprimer ou modifier certaines précisions dont la divulgation serait de nature à porter préjudice à l'exploitation industrielle et/ou commerciale, dans de bonnes conditions, des résultats du Projet. </w:t>
      </w:r>
    </w:p>
    <w:p w14:paraId="504368FF" w14:textId="77777777" w:rsidR="00F90E08" w:rsidRPr="00F90E08" w:rsidRDefault="00F90E08" w:rsidP="00F90E08">
      <w:pPr>
        <w:rPr>
          <w:rFonts w:ascii="Trade Gothic Next" w:hAnsi="Trade Gothic Next"/>
          <w:szCs w:val="20"/>
        </w:rPr>
      </w:pPr>
      <w:r w:rsidRPr="00F90E08">
        <w:rPr>
          <w:rFonts w:ascii="Trade Gothic Next" w:hAnsi="Trade Gothic Next"/>
          <w:szCs w:val="20"/>
        </w:rPr>
        <w:t> </w:t>
      </w:r>
    </w:p>
    <w:p w14:paraId="451FE570" w14:textId="77777777" w:rsidR="00F90E08" w:rsidRPr="00F90E08" w:rsidRDefault="00F90E08" w:rsidP="00F90E08">
      <w:pPr>
        <w:rPr>
          <w:rFonts w:ascii="Trade Gothic Next" w:hAnsi="Trade Gothic Next"/>
          <w:szCs w:val="20"/>
        </w:rPr>
      </w:pPr>
      <w:r w:rsidRPr="00F90E08">
        <w:rPr>
          <w:rFonts w:ascii="Trade Gothic Next" w:hAnsi="Trade Gothic Next"/>
          <w:szCs w:val="20"/>
        </w:rPr>
        <w:t>De plus, elles pourront retarder la publication ou la communication si des informations contenues dans la publication ou la communication doivent faire l'objet d'une protection au titre de la propriété industrielle ou si cela pourrait nuire ou causer un préjudice aux activités industrielles et/ou commerciales d’une Partie. </w:t>
      </w:r>
    </w:p>
    <w:p w14:paraId="781C0D24" w14:textId="77777777" w:rsidR="000C1402" w:rsidRPr="00B0131F" w:rsidRDefault="000C1402" w:rsidP="000C1402">
      <w:pPr>
        <w:rPr>
          <w:rFonts w:ascii="Trade Gothic Next" w:hAnsi="Trade Gothic Next"/>
          <w:szCs w:val="20"/>
        </w:rPr>
      </w:pPr>
    </w:p>
    <w:p w14:paraId="7F704EDC" w14:textId="77777777" w:rsidR="007F0CC3" w:rsidRPr="00B0131F" w:rsidRDefault="007F0CC3" w:rsidP="007F0CC3">
      <w:pPr>
        <w:pStyle w:val="Paragraphedeliste"/>
        <w:ind w:left="0"/>
        <w:rPr>
          <w:rFonts w:ascii="Trade Gothic Next" w:hAnsi="Trade Gothic Next"/>
          <w:szCs w:val="20"/>
        </w:rPr>
      </w:pPr>
      <w:r w:rsidRPr="00B0131F">
        <w:rPr>
          <w:rFonts w:ascii="Trade Gothic Next" w:hAnsi="Trade Gothic Next"/>
          <w:szCs w:val="20"/>
        </w:rPr>
        <w:t>Les Parties conviennent d’organiser ensemble, à des dates et suivant des modalités à définir conjointement en respectant une égalité de prise de parole, des points de communication externe afin de faire connaitre l’existence de ce partenariat, ses modalités, objectifs et concrétisations.</w:t>
      </w:r>
    </w:p>
    <w:p w14:paraId="02E18B07" w14:textId="77777777" w:rsidR="000C1402" w:rsidRPr="00B0131F" w:rsidRDefault="000C1402" w:rsidP="009C41E8">
      <w:pPr>
        <w:rPr>
          <w:rFonts w:ascii="Trade Gothic Next" w:hAnsi="Trade Gothic Next"/>
        </w:rPr>
      </w:pPr>
    </w:p>
    <w:p w14:paraId="5A0744E1" w14:textId="7487C3AE" w:rsidR="00560CFF" w:rsidRPr="00B0131F" w:rsidRDefault="00560CFF" w:rsidP="00560CFF">
      <w:pPr>
        <w:pStyle w:val="Titre1"/>
        <w:keepNext/>
        <w:keepLines/>
        <w:rPr>
          <w:rFonts w:ascii="Trade Gothic Next" w:hAnsi="Trade Gothic Next"/>
        </w:rPr>
      </w:pPr>
      <w:bookmarkStart w:id="15" w:name="_Toc131064977"/>
      <w:r w:rsidRPr="00B0131F">
        <w:rPr>
          <w:rFonts w:ascii="Trade Gothic Next" w:hAnsi="Trade Gothic Next"/>
        </w:rPr>
        <w:t>Portée de l’Accord</w:t>
      </w:r>
      <w:bookmarkEnd w:id="15"/>
    </w:p>
    <w:p w14:paraId="63EA62F3" w14:textId="77777777" w:rsidR="00560CFF" w:rsidRPr="00B0131F" w:rsidRDefault="00560CFF" w:rsidP="00560CFF">
      <w:pPr>
        <w:pStyle w:val="Sansinterligne"/>
        <w:keepNext/>
        <w:keepLines/>
        <w:rPr>
          <w:rFonts w:ascii="Trade Gothic Next" w:hAnsi="Trade Gothic Next"/>
        </w:rPr>
      </w:pPr>
    </w:p>
    <w:p w14:paraId="31E2DDBE" w14:textId="20BCA7BD" w:rsidR="00560CFF" w:rsidRPr="00B0131F" w:rsidRDefault="00560CFF" w:rsidP="00574F6C">
      <w:pPr>
        <w:pStyle w:val="Sansinterligne"/>
        <w:keepNext/>
        <w:keepLines/>
        <w:ind w:left="0"/>
        <w:rPr>
          <w:rFonts w:ascii="Trade Gothic Next" w:hAnsi="Trade Gothic Next"/>
        </w:rPr>
      </w:pPr>
      <w:r w:rsidRPr="00B0131F">
        <w:rPr>
          <w:rFonts w:ascii="Trade Gothic Next" w:hAnsi="Trade Gothic Next"/>
        </w:rPr>
        <w:t>L’</w:t>
      </w:r>
      <w:r w:rsidR="00A34135" w:rsidRPr="00B0131F">
        <w:rPr>
          <w:rFonts w:ascii="Trade Gothic Next" w:hAnsi="Trade Gothic Next"/>
        </w:rPr>
        <w:t>a</w:t>
      </w:r>
      <w:r w:rsidRPr="00B0131F">
        <w:rPr>
          <w:rFonts w:ascii="Trade Gothic Next" w:hAnsi="Trade Gothic Next"/>
        </w:rPr>
        <w:t>ccord n’implique, pour chacune des Parties, aucune obligation (i) de communiquer à l’autre Partie des Informations Confidentielles, (ii) de garantir le caractère complet ou exact des Informations Confidentielles.</w:t>
      </w:r>
    </w:p>
    <w:p w14:paraId="67619737" w14:textId="77777777" w:rsidR="00560CFF" w:rsidRPr="00B0131F" w:rsidRDefault="00560CFF" w:rsidP="00560CFF">
      <w:pPr>
        <w:pStyle w:val="Sansinterligne"/>
        <w:rPr>
          <w:rFonts w:ascii="Trade Gothic Next" w:hAnsi="Trade Gothic Next"/>
        </w:rPr>
      </w:pPr>
    </w:p>
    <w:p w14:paraId="25F306FA" w14:textId="77777777" w:rsidR="00560CFF" w:rsidRPr="00B0131F" w:rsidRDefault="00560CFF" w:rsidP="00560CFF">
      <w:pPr>
        <w:pStyle w:val="Titre1"/>
        <w:rPr>
          <w:rFonts w:ascii="Trade Gothic Next" w:hAnsi="Trade Gothic Next"/>
        </w:rPr>
      </w:pPr>
      <w:bookmarkStart w:id="16" w:name="_Toc131064978"/>
      <w:r w:rsidRPr="00B0131F">
        <w:rPr>
          <w:rFonts w:ascii="Trade Gothic Next" w:hAnsi="Trade Gothic Next"/>
        </w:rPr>
        <w:t>Dommages</w:t>
      </w:r>
      <w:bookmarkEnd w:id="16"/>
    </w:p>
    <w:p w14:paraId="775F712B" w14:textId="77777777" w:rsidR="00560CFF" w:rsidRPr="00B0131F" w:rsidRDefault="00560CFF" w:rsidP="00560CFF">
      <w:pPr>
        <w:pStyle w:val="Sansinterligne"/>
        <w:rPr>
          <w:rFonts w:ascii="Trade Gothic Next" w:hAnsi="Trade Gothic Next"/>
        </w:rPr>
      </w:pPr>
    </w:p>
    <w:p w14:paraId="23858259"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Chacune des Parties reconnaît par les présentes que le seul paiement de dommages et intérêts ne peut pas constituer une compensation adéquate pour toute violation des stipulations énoncées dans l’Accord et que la Partie lésée par ce manquement a le droit de demander une injonction contre une telle violation. L’octroi d’une injonction permanente ou temporaire ne limite pas les autres recours auxquels la Partie lésée peut avoir droit.</w:t>
      </w:r>
    </w:p>
    <w:p w14:paraId="53E65065" w14:textId="77777777" w:rsidR="00560CFF" w:rsidRPr="00B0131F" w:rsidRDefault="00560CFF" w:rsidP="00560CFF">
      <w:pPr>
        <w:pStyle w:val="Sansinterligne"/>
        <w:rPr>
          <w:rFonts w:ascii="Trade Gothic Next" w:hAnsi="Trade Gothic Next"/>
        </w:rPr>
      </w:pPr>
    </w:p>
    <w:p w14:paraId="45A71825" w14:textId="77777777" w:rsidR="00560CFF" w:rsidRPr="00B0131F" w:rsidRDefault="00560CFF" w:rsidP="00560CFF">
      <w:pPr>
        <w:pStyle w:val="Titre1"/>
        <w:rPr>
          <w:rFonts w:ascii="Trade Gothic Next" w:hAnsi="Trade Gothic Next"/>
        </w:rPr>
      </w:pPr>
      <w:bookmarkStart w:id="17" w:name="_Toc131064979"/>
      <w:r w:rsidRPr="00B0131F">
        <w:rPr>
          <w:rFonts w:ascii="Trade Gothic Next" w:hAnsi="Trade Gothic Next"/>
        </w:rPr>
        <w:t>Durée</w:t>
      </w:r>
      <w:bookmarkEnd w:id="17"/>
      <w:r w:rsidRPr="00B0131F">
        <w:rPr>
          <w:rFonts w:ascii="Trade Gothic Next" w:hAnsi="Trade Gothic Next"/>
        </w:rPr>
        <w:t xml:space="preserve"> </w:t>
      </w:r>
    </w:p>
    <w:p w14:paraId="36561B09" w14:textId="77777777" w:rsidR="00560CFF" w:rsidRPr="00B0131F" w:rsidRDefault="00560CFF" w:rsidP="00560CFF">
      <w:pPr>
        <w:pStyle w:val="Sansinterligne"/>
        <w:rPr>
          <w:rFonts w:ascii="Trade Gothic Next" w:hAnsi="Trade Gothic Next"/>
        </w:rPr>
      </w:pPr>
    </w:p>
    <w:p w14:paraId="2057E8B6" w14:textId="3E09D545" w:rsidR="00560CFF" w:rsidRPr="00B0131F" w:rsidRDefault="00560CFF" w:rsidP="00574F6C">
      <w:pPr>
        <w:pStyle w:val="Sansinterligne"/>
        <w:ind w:left="0"/>
        <w:rPr>
          <w:rFonts w:ascii="Trade Gothic Next" w:hAnsi="Trade Gothic Next"/>
        </w:rPr>
      </w:pPr>
      <w:r w:rsidRPr="00B0131F">
        <w:rPr>
          <w:rFonts w:ascii="Trade Gothic Next" w:hAnsi="Trade Gothic Next"/>
        </w:rPr>
        <w:t xml:space="preserve">L’Accord entre en vigueur à sa date de signature et produit ses effets tant que les </w:t>
      </w:r>
      <w:r w:rsidR="00541DEC" w:rsidRPr="00B0131F">
        <w:rPr>
          <w:rFonts w:ascii="Trade Gothic Next" w:hAnsi="Trade Gothic Next"/>
        </w:rPr>
        <w:t xml:space="preserve">Parties </w:t>
      </w:r>
      <w:r w:rsidRPr="00B0131F">
        <w:rPr>
          <w:rFonts w:ascii="Trade Gothic Next" w:hAnsi="Trade Gothic Next"/>
        </w:rPr>
        <w:t xml:space="preserve">continuent à collaborer et </w:t>
      </w:r>
      <w:r w:rsidR="00415AC3" w:rsidRPr="00B0131F">
        <w:rPr>
          <w:rFonts w:ascii="Trade Gothic Next" w:hAnsi="Trade Gothic Next"/>
        </w:rPr>
        <w:t xml:space="preserve">les obligations de confidentialité </w:t>
      </w:r>
      <w:r w:rsidRPr="00B0131F">
        <w:rPr>
          <w:rFonts w:ascii="Trade Gothic Next" w:hAnsi="Trade Gothic Next"/>
        </w:rPr>
        <w:t>se prolonge</w:t>
      </w:r>
      <w:r w:rsidR="00415AC3" w:rsidRPr="00B0131F">
        <w:rPr>
          <w:rFonts w:ascii="Trade Gothic Next" w:hAnsi="Trade Gothic Next"/>
        </w:rPr>
        <w:t>nt</w:t>
      </w:r>
      <w:r w:rsidRPr="00B0131F">
        <w:rPr>
          <w:rFonts w:ascii="Trade Gothic Next" w:hAnsi="Trade Gothic Next"/>
        </w:rPr>
        <w:t xml:space="preserve"> pour une durée de cinq (5) ans à compter de la date de cessation de la collaboration, sauf stipulation contraire de l’Accord.</w:t>
      </w:r>
    </w:p>
    <w:p w14:paraId="678749AF" w14:textId="77777777" w:rsidR="00560CFF" w:rsidRPr="00B0131F" w:rsidRDefault="00560CFF" w:rsidP="00560CFF">
      <w:pPr>
        <w:pStyle w:val="Sansinterligne"/>
        <w:rPr>
          <w:rFonts w:ascii="Trade Gothic Next" w:hAnsi="Trade Gothic Next"/>
        </w:rPr>
      </w:pPr>
    </w:p>
    <w:p w14:paraId="4C22A7EC" w14:textId="77777777" w:rsidR="00560CFF" w:rsidRPr="00B0131F" w:rsidRDefault="00560CFF" w:rsidP="00560CFF">
      <w:pPr>
        <w:pStyle w:val="Titre1"/>
        <w:rPr>
          <w:rFonts w:ascii="Trade Gothic Next" w:hAnsi="Trade Gothic Next"/>
        </w:rPr>
      </w:pPr>
      <w:bookmarkStart w:id="18" w:name="_Toc131064980"/>
      <w:r w:rsidRPr="00B0131F">
        <w:rPr>
          <w:rFonts w:ascii="Trade Gothic Next" w:hAnsi="Trade Gothic Next"/>
        </w:rPr>
        <w:t>Stipulations diverses</w:t>
      </w:r>
      <w:bookmarkEnd w:id="18"/>
    </w:p>
    <w:p w14:paraId="6890F168" w14:textId="77777777" w:rsidR="00560CFF" w:rsidRPr="00B0131F" w:rsidRDefault="00560CFF" w:rsidP="00560CFF">
      <w:pPr>
        <w:pStyle w:val="Sansinterligne"/>
        <w:rPr>
          <w:rFonts w:ascii="Trade Gothic Next" w:hAnsi="Trade Gothic Next"/>
        </w:rPr>
      </w:pPr>
    </w:p>
    <w:p w14:paraId="1B8A1978" w14:textId="77777777" w:rsidR="00560CFF" w:rsidRPr="00B0131F" w:rsidRDefault="00560CFF" w:rsidP="00560CFF">
      <w:pPr>
        <w:pStyle w:val="Titre2"/>
        <w:rPr>
          <w:rFonts w:ascii="Trade Gothic Next" w:hAnsi="Trade Gothic Next"/>
        </w:rPr>
      </w:pPr>
      <w:bookmarkStart w:id="19" w:name="_Toc131064981"/>
      <w:r w:rsidRPr="00B0131F">
        <w:rPr>
          <w:rFonts w:ascii="Trade Gothic Next" w:hAnsi="Trade Gothic Next"/>
        </w:rPr>
        <w:t>Disjonction</w:t>
      </w:r>
      <w:bookmarkEnd w:id="19"/>
    </w:p>
    <w:p w14:paraId="1BFFDFA5" w14:textId="77777777" w:rsidR="00560CFF" w:rsidRPr="00B0131F" w:rsidRDefault="00560CFF" w:rsidP="00574F6C">
      <w:pPr>
        <w:pStyle w:val="Sansinterligne"/>
        <w:ind w:left="0"/>
        <w:rPr>
          <w:rFonts w:ascii="Trade Gothic Next" w:hAnsi="Trade Gothic Next"/>
        </w:rPr>
      </w:pPr>
    </w:p>
    <w:p w14:paraId="4233889F"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Pour le cas où toute stipulation de l’Accord serait jugée nulle, illégale ou inapplicable, de quelque manière que ce soit, les stipulations restantes de l’Accord demeurent en vigueur et ne sont pas affectées par cette nullité, illégalité ou inapplicabilité. Dans cette hypothèse, les Parties s’efforcent de remplacer la stipulation concernée par une autre stipulation valable ayant une portée équivalente, en respectant l’objet de l’Accord, conformément aux lois et règlements applicables.</w:t>
      </w:r>
    </w:p>
    <w:p w14:paraId="4E0D00C5" w14:textId="77777777" w:rsidR="00560CFF" w:rsidRPr="00B0131F" w:rsidRDefault="00560CFF" w:rsidP="00560CFF">
      <w:pPr>
        <w:pStyle w:val="Sansinterligne"/>
        <w:rPr>
          <w:rFonts w:ascii="Trade Gothic Next" w:hAnsi="Trade Gothic Next"/>
        </w:rPr>
      </w:pPr>
    </w:p>
    <w:p w14:paraId="63E36A91" w14:textId="77777777" w:rsidR="00560CFF" w:rsidRPr="00B0131F" w:rsidRDefault="00560CFF" w:rsidP="00560CFF">
      <w:pPr>
        <w:pStyle w:val="Titre2"/>
        <w:rPr>
          <w:rFonts w:ascii="Trade Gothic Next" w:hAnsi="Trade Gothic Next"/>
        </w:rPr>
      </w:pPr>
      <w:bookmarkStart w:id="20" w:name="_Toc131064982"/>
      <w:r w:rsidRPr="00B0131F">
        <w:rPr>
          <w:rFonts w:ascii="Trade Gothic Next" w:hAnsi="Trade Gothic Next"/>
        </w:rPr>
        <w:t>Frais</w:t>
      </w:r>
      <w:bookmarkEnd w:id="20"/>
      <w:r w:rsidRPr="00B0131F">
        <w:rPr>
          <w:rFonts w:ascii="Trade Gothic Next" w:hAnsi="Trade Gothic Next"/>
        </w:rPr>
        <w:t xml:space="preserve"> </w:t>
      </w:r>
    </w:p>
    <w:p w14:paraId="267C372F" w14:textId="77777777" w:rsidR="00560CFF" w:rsidRPr="00B0131F" w:rsidRDefault="00560CFF" w:rsidP="00560CFF">
      <w:pPr>
        <w:pStyle w:val="Sansinterligne"/>
        <w:rPr>
          <w:rFonts w:ascii="Trade Gothic Next" w:hAnsi="Trade Gothic Next"/>
        </w:rPr>
      </w:pPr>
    </w:p>
    <w:p w14:paraId="065DDF3E"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Chaque Partie supporte les frais qu’elle a encourus dans le cadre de la négociation et de la signature de l’Accord.</w:t>
      </w:r>
    </w:p>
    <w:p w14:paraId="5A4A06D8" w14:textId="77777777" w:rsidR="00560CFF" w:rsidRPr="00B0131F" w:rsidRDefault="00560CFF" w:rsidP="00574F6C">
      <w:pPr>
        <w:pStyle w:val="Sansinterligne"/>
        <w:ind w:left="708"/>
        <w:rPr>
          <w:rFonts w:ascii="Trade Gothic Next" w:hAnsi="Trade Gothic Next"/>
        </w:rPr>
      </w:pPr>
    </w:p>
    <w:p w14:paraId="64F56495" w14:textId="77777777" w:rsidR="00560CFF" w:rsidRPr="00B0131F" w:rsidRDefault="00560CFF" w:rsidP="00574F6C">
      <w:pPr>
        <w:pStyle w:val="Titre2"/>
        <w:ind w:left="708"/>
        <w:rPr>
          <w:rFonts w:ascii="Trade Gothic Next" w:hAnsi="Trade Gothic Next"/>
        </w:rPr>
      </w:pPr>
      <w:bookmarkStart w:id="21" w:name="_Toc131064983"/>
      <w:r w:rsidRPr="00B0131F">
        <w:rPr>
          <w:rFonts w:ascii="Trade Gothic Next" w:hAnsi="Trade Gothic Next"/>
        </w:rPr>
        <w:t>Notification</w:t>
      </w:r>
      <w:bookmarkEnd w:id="21"/>
    </w:p>
    <w:p w14:paraId="35209959" w14:textId="77777777" w:rsidR="00560CFF" w:rsidRPr="00B0131F" w:rsidRDefault="00560CFF" w:rsidP="00574F6C">
      <w:pPr>
        <w:pStyle w:val="Sansinterligne"/>
        <w:ind w:left="708"/>
        <w:rPr>
          <w:rFonts w:ascii="Trade Gothic Next" w:hAnsi="Trade Gothic Next"/>
        </w:rPr>
      </w:pPr>
    </w:p>
    <w:p w14:paraId="3F693A16" w14:textId="15C6432E" w:rsidR="00E56E4D" w:rsidRPr="00B0131F" w:rsidRDefault="00560CFF" w:rsidP="005E6E16">
      <w:pPr>
        <w:pStyle w:val="Sansinterligne"/>
        <w:ind w:left="0"/>
        <w:rPr>
          <w:rFonts w:ascii="Trade Gothic Next" w:hAnsi="Trade Gothic Next"/>
        </w:rPr>
      </w:pPr>
      <w:r w:rsidRPr="00B0131F">
        <w:rPr>
          <w:rFonts w:ascii="Trade Gothic Next" w:hAnsi="Trade Gothic Next"/>
        </w:rPr>
        <w:t xml:space="preserve">Toute notification dans le cadre de l’Accord doit être faite (i) par lettre remise en main propre contre décharge, ou (ii) par lettre recommandée avec demande d’avis de réception adressée </w:t>
      </w:r>
      <w:r w:rsidR="00E56E4D" w:rsidRPr="00B0131F">
        <w:rPr>
          <w:rFonts w:ascii="Trade Gothic Next" w:hAnsi="Trade Gothic Next"/>
        </w:rPr>
        <w:t xml:space="preserve">par défaut </w:t>
      </w:r>
      <w:r w:rsidRPr="00B0131F">
        <w:rPr>
          <w:rFonts w:ascii="Trade Gothic Next" w:hAnsi="Trade Gothic Next"/>
        </w:rPr>
        <w:t xml:space="preserve">au siège social de la Partie concernée. </w:t>
      </w:r>
    </w:p>
    <w:p w14:paraId="14F10759" w14:textId="77777777" w:rsidR="00E56E4D" w:rsidRPr="00B0131F" w:rsidRDefault="00E56E4D" w:rsidP="00574F6C">
      <w:pPr>
        <w:pStyle w:val="Sansinterligne"/>
        <w:ind w:left="0"/>
        <w:rPr>
          <w:rFonts w:ascii="Trade Gothic Next" w:hAnsi="Trade Gothic Next"/>
        </w:rPr>
      </w:pPr>
    </w:p>
    <w:p w14:paraId="3EA7B06B" w14:textId="5D6F6135" w:rsidR="00560CFF" w:rsidRPr="00B0131F" w:rsidRDefault="00560CFF" w:rsidP="00574F6C">
      <w:pPr>
        <w:pStyle w:val="Sansinterligne"/>
        <w:ind w:left="0"/>
        <w:rPr>
          <w:rFonts w:ascii="Trade Gothic Next" w:hAnsi="Trade Gothic Next"/>
        </w:rPr>
      </w:pPr>
      <w:r w:rsidRPr="00B0131F">
        <w:rPr>
          <w:rFonts w:ascii="Trade Gothic Next" w:hAnsi="Trade Gothic Next"/>
        </w:rPr>
        <w:t>Les notifications sont considérées comme dûment reçues à la date de réception en main propre ou à la date de première présentation de la lettre recommandée.</w:t>
      </w:r>
    </w:p>
    <w:p w14:paraId="4227BE7B" w14:textId="77777777" w:rsidR="00560CFF" w:rsidRPr="00B0131F" w:rsidRDefault="00560CFF" w:rsidP="00574F6C">
      <w:pPr>
        <w:pStyle w:val="Sansinterligne"/>
        <w:ind w:left="708"/>
        <w:rPr>
          <w:rFonts w:ascii="Trade Gothic Next" w:hAnsi="Trade Gothic Next"/>
        </w:rPr>
      </w:pPr>
    </w:p>
    <w:p w14:paraId="09C344B6" w14:textId="77777777" w:rsidR="00560CFF" w:rsidRPr="00B0131F" w:rsidRDefault="00560CFF" w:rsidP="00574F6C">
      <w:pPr>
        <w:pStyle w:val="Titre2"/>
        <w:ind w:left="708"/>
        <w:rPr>
          <w:rFonts w:ascii="Trade Gothic Next" w:hAnsi="Trade Gothic Next"/>
        </w:rPr>
      </w:pPr>
      <w:bookmarkStart w:id="22" w:name="_Toc131064984"/>
      <w:r w:rsidRPr="00B0131F">
        <w:rPr>
          <w:rFonts w:ascii="Trade Gothic Next" w:hAnsi="Trade Gothic Next"/>
        </w:rPr>
        <w:t>Intégralité des stipulations</w:t>
      </w:r>
      <w:bookmarkEnd w:id="22"/>
    </w:p>
    <w:p w14:paraId="232FAD4C" w14:textId="77777777" w:rsidR="00560CFF" w:rsidRPr="00B0131F" w:rsidRDefault="00560CFF" w:rsidP="00574F6C">
      <w:pPr>
        <w:pStyle w:val="Sansinterligne"/>
        <w:ind w:left="708"/>
        <w:rPr>
          <w:rFonts w:ascii="Trade Gothic Next" w:hAnsi="Trade Gothic Next"/>
        </w:rPr>
      </w:pPr>
    </w:p>
    <w:p w14:paraId="7717F268"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lastRenderedPageBreak/>
        <w:t>L’Accord constitue l’intégralité des accords entre les Parties en ce qui concerne son objet et remplace tout accord antérieur, oral ou écrit.</w:t>
      </w:r>
    </w:p>
    <w:p w14:paraId="6CBB69A7" w14:textId="77777777" w:rsidR="00560CFF" w:rsidRPr="00B0131F" w:rsidRDefault="00560CFF" w:rsidP="00574F6C">
      <w:pPr>
        <w:pStyle w:val="Sansinterligne"/>
        <w:ind w:left="708"/>
        <w:rPr>
          <w:rFonts w:ascii="Trade Gothic Next" w:hAnsi="Trade Gothic Next"/>
        </w:rPr>
      </w:pPr>
    </w:p>
    <w:p w14:paraId="6CD11ED5" w14:textId="77777777" w:rsidR="00560CFF" w:rsidRPr="00B0131F" w:rsidRDefault="00560CFF" w:rsidP="00574F6C">
      <w:pPr>
        <w:pStyle w:val="Titre2"/>
        <w:ind w:left="708"/>
        <w:rPr>
          <w:rFonts w:ascii="Trade Gothic Next" w:hAnsi="Trade Gothic Next"/>
        </w:rPr>
      </w:pPr>
      <w:bookmarkStart w:id="23" w:name="_Toc131064985"/>
      <w:r w:rsidRPr="00B0131F">
        <w:rPr>
          <w:rFonts w:ascii="Trade Gothic Next" w:hAnsi="Trade Gothic Next"/>
        </w:rPr>
        <w:t>Successeurs et ayants droit</w:t>
      </w:r>
      <w:bookmarkEnd w:id="23"/>
    </w:p>
    <w:p w14:paraId="2D98B243" w14:textId="77777777" w:rsidR="00560CFF" w:rsidRPr="00B0131F" w:rsidRDefault="00560CFF" w:rsidP="00574F6C">
      <w:pPr>
        <w:pStyle w:val="Sansinterligne"/>
        <w:ind w:left="708"/>
        <w:rPr>
          <w:rFonts w:ascii="Trade Gothic Next" w:hAnsi="Trade Gothic Next"/>
        </w:rPr>
      </w:pPr>
    </w:p>
    <w:p w14:paraId="55FB88EF"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L’Accord est opposable aux Parties, leurs successeurs autorisés et ayants droit.</w:t>
      </w:r>
    </w:p>
    <w:p w14:paraId="2DC11570" w14:textId="77777777" w:rsidR="00560CFF" w:rsidRPr="00B0131F" w:rsidRDefault="00560CFF" w:rsidP="00560CFF">
      <w:pPr>
        <w:pStyle w:val="Sansinterligne"/>
        <w:rPr>
          <w:rFonts w:ascii="Trade Gothic Next" w:hAnsi="Trade Gothic Next"/>
        </w:rPr>
      </w:pPr>
    </w:p>
    <w:p w14:paraId="636030A5" w14:textId="77777777" w:rsidR="00560CFF" w:rsidRPr="00B0131F" w:rsidRDefault="4E49520F" w:rsidP="00560CFF">
      <w:pPr>
        <w:pStyle w:val="Titre2"/>
        <w:rPr>
          <w:rFonts w:ascii="Trade Gothic Next" w:hAnsi="Trade Gothic Next"/>
        </w:rPr>
      </w:pPr>
      <w:bookmarkStart w:id="24" w:name="_Toc131064986"/>
      <w:r w:rsidRPr="00B0131F">
        <w:rPr>
          <w:rFonts w:ascii="Trade Gothic Next" w:hAnsi="Trade Gothic Next"/>
        </w:rPr>
        <w:t>Cession</w:t>
      </w:r>
      <w:bookmarkEnd w:id="24"/>
    </w:p>
    <w:p w14:paraId="7C37044D" w14:textId="77777777" w:rsidR="00560CFF" w:rsidRPr="00B0131F" w:rsidRDefault="00560CFF" w:rsidP="00560CFF">
      <w:pPr>
        <w:pStyle w:val="Sansinterligne"/>
        <w:rPr>
          <w:rFonts w:ascii="Trade Gothic Next" w:hAnsi="Trade Gothic Next"/>
        </w:rPr>
      </w:pPr>
    </w:p>
    <w:p w14:paraId="65AD006C"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 xml:space="preserve">L’Accord est conclu </w:t>
      </w:r>
      <w:r w:rsidRPr="00B0131F">
        <w:rPr>
          <w:rFonts w:ascii="Trade Gothic Next" w:hAnsi="Trade Gothic Next"/>
          <w:i/>
          <w:iCs/>
        </w:rPr>
        <w:t>intuitu personae</w:t>
      </w:r>
      <w:r w:rsidRPr="00B0131F">
        <w:rPr>
          <w:rFonts w:ascii="Trade Gothic Next" w:hAnsi="Trade Gothic Next"/>
        </w:rPr>
        <w:t>. En conséquence, aucune des Parties ne peut céder ou transmettre, de quelque manière que ce soit, tout ou partie de ses droits et obligations au titre de l’Accord, à quelque tiers que ce soit, sauf à obtenir l’accord écrit, exprès et préalable de l’autre Partie.</w:t>
      </w:r>
    </w:p>
    <w:p w14:paraId="38F61237" w14:textId="77777777" w:rsidR="00560CFF" w:rsidRPr="00B0131F" w:rsidRDefault="00560CFF" w:rsidP="00560CFF">
      <w:pPr>
        <w:pStyle w:val="Sansinterligne"/>
        <w:rPr>
          <w:rFonts w:ascii="Trade Gothic Next" w:hAnsi="Trade Gothic Next"/>
        </w:rPr>
      </w:pPr>
    </w:p>
    <w:p w14:paraId="53259FCC" w14:textId="77777777" w:rsidR="00560CFF" w:rsidRPr="00B0131F" w:rsidRDefault="00560CFF" w:rsidP="00560CFF">
      <w:pPr>
        <w:pStyle w:val="Titre2"/>
        <w:rPr>
          <w:rFonts w:ascii="Trade Gothic Next" w:hAnsi="Trade Gothic Next"/>
        </w:rPr>
      </w:pPr>
      <w:bookmarkStart w:id="25" w:name="_Toc131064987"/>
      <w:r w:rsidRPr="00B0131F">
        <w:rPr>
          <w:rFonts w:ascii="Trade Gothic Next" w:hAnsi="Trade Gothic Next"/>
        </w:rPr>
        <w:t>Avenants</w:t>
      </w:r>
      <w:bookmarkEnd w:id="25"/>
    </w:p>
    <w:p w14:paraId="65702A73" w14:textId="77777777" w:rsidR="00560CFF" w:rsidRPr="00B0131F" w:rsidRDefault="00560CFF" w:rsidP="00560CFF">
      <w:pPr>
        <w:pStyle w:val="Sansinterligne"/>
        <w:rPr>
          <w:rFonts w:ascii="Trade Gothic Next" w:hAnsi="Trade Gothic Next"/>
        </w:rPr>
      </w:pPr>
    </w:p>
    <w:p w14:paraId="1B1979B6"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L’Accord ne peut être modifié que par la voie d’un avenant signé par les Parties.</w:t>
      </w:r>
    </w:p>
    <w:p w14:paraId="3B5EFF3A" w14:textId="77777777" w:rsidR="00560CFF" w:rsidRPr="00B0131F" w:rsidRDefault="00560CFF" w:rsidP="00560CFF">
      <w:pPr>
        <w:pStyle w:val="Sansinterligne"/>
        <w:rPr>
          <w:rFonts w:ascii="Trade Gothic Next" w:hAnsi="Trade Gothic Next"/>
        </w:rPr>
      </w:pPr>
    </w:p>
    <w:p w14:paraId="4672322E" w14:textId="77777777" w:rsidR="00560CFF" w:rsidRPr="00B0131F" w:rsidRDefault="00560CFF" w:rsidP="00560CFF">
      <w:pPr>
        <w:pStyle w:val="Titre2"/>
        <w:rPr>
          <w:rFonts w:ascii="Trade Gothic Next" w:hAnsi="Trade Gothic Next"/>
        </w:rPr>
      </w:pPr>
      <w:bookmarkStart w:id="26" w:name="_Toc131064988"/>
      <w:r w:rsidRPr="00B0131F">
        <w:rPr>
          <w:rFonts w:ascii="Trade Gothic Next" w:hAnsi="Trade Gothic Next"/>
        </w:rPr>
        <w:t>Renonciation</w:t>
      </w:r>
      <w:bookmarkEnd w:id="26"/>
    </w:p>
    <w:p w14:paraId="25FBEDF2" w14:textId="77777777" w:rsidR="00560CFF" w:rsidRPr="00B0131F" w:rsidRDefault="00560CFF" w:rsidP="00560CFF">
      <w:pPr>
        <w:pStyle w:val="Sansinterligne"/>
        <w:rPr>
          <w:rFonts w:ascii="Trade Gothic Next" w:hAnsi="Trade Gothic Next"/>
        </w:rPr>
      </w:pPr>
    </w:p>
    <w:p w14:paraId="4CE43195"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Toute renonciation à poursuivre un non-respect des stipulations de l’Accord doit être faite par écrit. Une renonciation à poursuivre une quelconque violation de toute stipulation de l’Accord ne peut être interprétée comme une renonciation à toute violation ultérieure de la même stipulation ou de toute autre stipulation de l’Accord.</w:t>
      </w:r>
    </w:p>
    <w:p w14:paraId="694F04B5" w14:textId="77777777" w:rsidR="00560CFF" w:rsidRPr="00B0131F" w:rsidRDefault="00560CFF" w:rsidP="00560CFF">
      <w:pPr>
        <w:pStyle w:val="Sansinterligne"/>
        <w:rPr>
          <w:rFonts w:ascii="Trade Gothic Next" w:hAnsi="Trade Gothic Next"/>
        </w:rPr>
      </w:pPr>
    </w:p>
    <w:p w14:paraId="17747CF5"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Le fait de ne pas notifier une violation de l’Accord ou de ne pas faire valoir un droit en vertu de l’Accord ne constitue pas une renonciation à ce droit et toute exécution partielle ne constitue pas une renonciation à exercer tout droit.</w:t>
      </w:r>
    </w:p>
    <w:p w14:paraId="6AEA7760" w14:textId="77777777" w:rsidR="00560CFF" w:rsidRPr="00B0131F" w:rsidRDefault="00560CFF" w:rsidP="00560CFF">
      <w:pPr>
        <w:pStyle w:val="Sansinterligne"/>
        <w:rPr>
          <w:rFonts w:ascii="Trade Gothic Next" w:hAnsi="Trade Gothic Next"/>
        </w:rPr>
      </w:pPr>
    </w:p>
    <w:p w14:paraId="3FF29CCE" w14:textId="77777777" w:rsidR="00560CFF" w:rsidRPr="00B0131F" w:rsidRDefault="00560CFF" w:rsidP="00560CFF">
      <w:pPr>
        <w:pStyle w:val="Titre2"/>
        <w:rPr>
          <w:rFonts w:ascii="Trade Gothic Next" w:hAnsi="Trade Gothic Next"/>
        </w:rPr>
      </w:pPr>
      <w:bookmarkStart w:id="27" w:name="_Toc93404671"/>
      <w:bookmarkStart w:id="28" w:name="_Toc131064989"/>
      <w:r w:rsidRPr="00B0131F">
        <w:rPr>
          <w:rFonts w:ascii="Trade Gothic Next" w:hAnsi="Trade Gothic Next"/>
        </w:rPr>
        <w:t>Signature électronique</w:t>
      </w:r>
      <w:bookmarkEnd w:id="27"/>
      <w:bookmarkEnd w:id="28"/>
    </w:p>
    <w:p w14:paraId="59765949" w14:textId="77777777" w:rsidR="00560CFF" w:rsidRPr="00B0131F" w:rsidRDefault="00560CFF" w:rsidP="00560CFF">
      <w:pPr>
        <w:pStyle w:val="Sansinterligne"/>
        <w:rPr>
          <w:rFonts w:ascii="Trade Gothic Next" w:hAnsi="Trade Gothic Next"/>
        </w:rPr>
      </w:pPr>
    </w:p>
    <w:p w14:paraId="2C4C262E"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L’Accord peut être signé en utilisant la plateforme de signature électronique « DocuSign ».</w:t>
      </w:r>
    </w:p>
    <w:p w14:paraId="00617254" w14:textId="77777777" w:rsidR="00560CFF" w:rsidRPr="00B0131F" w:rsidRDefault="00560CFF" w:rsidP="00574F6C">
      <w:pPr>
        <w:pStyle w:val="Sansinterligne"/>
        <w:ind w:left="0"/>
        <w:rPr>
          <w:rFonts w:ascii="Trade Gothic Next" w:hAnsi="Trade Gothic Next"/>
        </w:rPr>
      </w:pPr>
    </w:p>
    <w:p w14:paraId="356BBC29"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Les signataires certifient l’exactitude des déclarations les concernant sur la plateforme de signature électronique « DocuSign », avant chaque apposition de leur signature sur l’outil numérique exprimant leur consentement à ce que l’Accord soit juridiquement contraignant.</w:t>
      </w:r>
    </w:p>
    <w:p w14:paraId="011E3ADB" w14:textId="77777777" w:rsidR="00560CFF" w:rsidRPr="00B0131F" w:rsidRDefault="00560CFF" w:rsidP="00574F6C">
      <w:pPr>
        <w:pStyle w:val="Sansinterligne"/>
        <w:ind w:left="0"/>
        <w:rPr>
          <w:rFonts w:ascii="Trade Gothic Next" w:hAnsi="Trade Gothic Next"/>
        </w:rPr>
      </w:pPr>
    </w:p>
    <w:p w14:paraId="7FC489C5"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Les Parties conviennent expressément que l’Accord signé électroniquement :</w:t>
      </w:r>
    </w:p>
    <w:p w14:paraId="31E63CD6" w14:textId="77777777" w:rsidR="00560CFF" w:rsidRPr="00B0131F" w:rsidRDefault="00560CFF" w:rsidP="00574F6C">
      <w:pPr>
        <w:pStyle w:val="Sansinterligne"/>
        <w:ind w:left="0"/>
        <w:rPr>
          <w:rFonts w:ascii="Trade Gothic Next" w:hAnsi="Trade Gothic Next"/>
        </w:rPr>
      </w:pPr>
    </w:p>
    <w:p w14:paraId="68B89CE8" w14:textId="77777777" w:rsidR="00560CFF" w:rsidRPr="00B0131F" w:rsidRDefault="00560CFF" w:rsidP="00574F6C">
      <w:pPr>
        <w:pStyle w:val="Sansinterligne"/>
        <w:numPr>
          <w:ilvl w:val="0"/>
          <w:numId w:val="5"/>
        </w:numPr>
        <w:ind w:left="567" w:hanging="567"/>
        <w:rPr>
          <w:rFonts w:ascii="Trade Gothic Next" w:hAnsi="Trade Gothic Next"/>
        </w:rPr>
      </w:pPr>
      <w:r w:rsidRPr="00B0131F">
        <w:rPr>
          <w:rFonts w:ascii="Trade Gothic Next" w:hAnsi="Trade Gothic Next"/>
        </w:rPr>
        <w:t>Constitue l’original de l’Accord ;</w:t>
      </w:r>
    </w:p>
    <w:p w14:paraId="0D684ED8" w14:textId="77777777" w:rsidR="00560CFF" w:rsidRPr="00B0131F" w:rsidRDefault="00560CFF" w:rsidP="00574F6C">
      <w:pPr>
        <w:pStyle w:val="Sansinterligne"/>
        <w:numPr>
          <w:ilvl w:val="0"/>
          <w:numId w:val="5"/>
        </w:numPr>
        <w:ind w:left="567" w:hanging="567"/>
        <w:rPr>
          <w:rFonts w:ascii="Trade Gothic Next" w:hAnsi="Trade Gothic Next"/>
        </w:rPr>
      </w:pPr>
      <w:r w:rsidRPr="00B0131F">
        <w:rPr>
          <w:rFonts w:ascii="Trade Gothic Next" w:hAnsi="Trade Gothic Next"/>
        </w:rPr>
        <w:t>A la même force probante qu’un document écrit signé à la main sur papier, conformément aux dispositions de l’article 1366 du Code civil, et que les Parties sont valablement liées par l’Accord ;</w:t>
      </w:r>
    </w:p>
    <w:p w14:paraId="75A570C8" w14:textId="77777777" w:rsidR="00560CFF" w:rsidRPr="00B0131F" w:rsidRDefault="00560CFF" w:rsidP="00574F6C">
      <w:pPr>
        <w:pStyle w:val="Sansinterligne"/>
        <w:numPr>
          <w:ilvl w:val="0"/>
          <w:numId w:val="5"/>
        </w:numPr>
        <w:ind w:left="567" w:hanging="567"/>
        <w:rPr>
          <w:rFonts w:ascii="Trade Gothic Next" w:hAnsi="Trade Gothic Next"/>
        </w:rPr>
      </w:pPr>
      <w:r w:rsidRPr="00B0131F">
        <w:rPr>
          <w:rFonts w:ascii="Trade Gothic Next" w:hAnsi="Trade Gothic Next"/>
        </w:rPr>
        <w:t>Est susceptible d’être produit devant tout tribunal, à titre de preuve, en cas de litige, y compris tout litige entre les Parties ;</w:t>
      </w:r>
    </w:p>
    <w:p w14:paraId="66E4B153" w14:textId="77777777" w:rsidR="00560CFF" w:rsidRPr="00B0131F" w:rsidRDefault="00560CFF" w:rsidP="00574F6C">
      <w:pPr>
        <w:pStyle w:val="Sansinterligne"/>
        <w:numPr>
          <w:ilvl w:val="0"/>
          <w:numId w:val="5"/>
        </w:numPr>
        <w:ind w:left="567" w:hanging="567"/>
        <w:rPr>
          <w:rFonts w:ascii="Trade Gothic Next" w:hAnsi="Trade Gothic Next"/>
        </w:rPr>
      </w:pPr>
      <w:r w:rsidRPr="00B0131F">
        <w:rPr>
          <w:rFonts w:ascii="Trade Gothic Next" w:hAnsi="Trade Gothic Next"/>
        </w:rPr>
        <w:t>Est valable comme preuve de l’identité des signataires et de leur consentement aux obligations aux termes de l’Accord.</w:t>
      </w:r>
    </w:p>
    <w:p w14:paraId="6E73A2FA" w14:textId="77777777" w:rsidR="00560CFF" w:rsidRPr="00B0131F" w:rsidRDefault="00560CFF" w:rsidP="00574F6C">
      <w:pPr>
        <w:pStyle w:val="Sansinterligne"/>
        <w:ind w:left="0"/>
        <w:rPr>
          <w:rFonts w:ascii="Trade Gothic Next" w:hAnsi="Trade Gothic Next"/>
        </w:rPr>
      </w:pPr>
    </w:p>
    <w:p w14:paraId="65404B40"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Les Parties renoncent à tout droit qu’elles pourraient avoir de s’opposer à un tel traitement de l’Accord signé électroniquement.</w:t>
      </w:r>
    </w:p>
    <w:p w14:paraId="6E93CEF5" w14:textId="77777777" w:rsidR="00560CFF" w:rsidRPr="00B0131F" w:rsidRDefault="00560CFF" w:rsidP="00574F6C">
      <w:pPr>
        <w:pStyle w:val="Sansinterligne"/>
        <w:ind w:left="0"/>
        <w:rPr>
          <w:rFonts w:ascii="Trade Gothic Next" w:hAnsi="Trade Gothic Next"/>
        </w:rPr>
      </w:pPr>
    </w:p>
    <w:p w14:paraId="37777EBF" w14:textId="77777777" w:rsidR="00560CFF" w:rsidRPr="00B0131F" w:rsidRDefault="00560CFF" w:rsidP="00574F6C">
      <w:pPr>
        <w:pStyle w:val="Sansinterligne"/>
        <w:ind w:left="0"/>
        <w:rPr>
          <w:rFonts w:ascii="Trade Gothic Next" w:hAnsi="Trade Gothic Next"/>
        </w:rPr>
      </w:pPr>
      <w:r w:rsidRPr="00B0131F">
        <w:rPr>
          <w:rFonts w:ascii="Trade Gothic Next" w:hAnsi="Trade Gothic Next"/>
        </w:rPr>
        <w:t>L’Accord signé électroniquement est conservé et archivé auprès d’un tiers de confiance, conformément à la réglementation en vigueur, afin de garantir son intégrité et sa confidentialité.</w:t>
      </w:r>
    </w:p>
    <w:p w14:paraId="7E463508" w14:textId="22903227" w:rsidR="00560CFF" w:rsidRPr="00B0131F" w:rsidRDefault="00560CFF" w:rsidP="00DF378E">
      <w:pPr>
        <w:pStyle w:val="Sansinterligne"/>
        <w:ind w:left="0"/>
        <w:rPr>
          <w:rFonts w:ascii="Trade Gothic Next" w:hAnsi="Trade Gothic Next"/>
        </w:rPr>
      </w:pPr>
    </w:p>
    <w:p w14:paraId="4AA866F4" w14:textId="033B57B3" w:rsidR="00DF378E" w:rsidRPr="00B0131F" w:rsidRDefault="00DF378E" w:rsidP="00DF378E">
      <w:pPr>
        <w:pStyle w:val="Sansinterligne"/>
        <w:ind w:left="0"/>
        <w:rPr>
          <w:rFonts w:ascii="Trade Gothic Next" w:hAnsi="Trade Gothic Next"/>
        </w:rPr>
      </w:pPr>
      <w:r w:rsidRPr="00B0131F">
        <w:rPr>
          <w:rFonts w:ascii="Trade Gothic Next" w:hAnsi="Trade Gothic Next"/>
        </w:rPr>
        <w:t>10.10</w:t>
      </w:r>
      <w:r w:rsidRPr="00B0131F">
        <w:rPr>
          <w:rFonts w:ascii="Trade Gothic Next" w:hAnsi="Trade Gothic Next"/>
        </w:rPr>
        <w:tab/>
      </w:r>
      <w:r w:rsidRPr="00B0131F">
        <w:rPr>
          <w:rFonts w:ascii="Trade Gothic Next" w:hAnsi="Trade Gothic Next"/>
          <w:u w:val="single"/>
        </w:rPr>
        <w:t>Protection des données personnelles</w:t>
      </w:r>
    </w:p>
    <w:p w14:paraId="39826A8B" w14:textId="77777777" w:rsidR="00DF378E" w:rsidRPr="00B0131F" w:rsidRDefault="00DF378E" w:rsidP="00DF378E">
      <w:pPr>
        <w:pStyle w:val="Sansinterligne"/>
        <w:ind w:left="0"/>
        <w:rPr>
          <w:rFonts w:ascii="Trade Gothic Next" w:hAnsi="Trade Gothic Next"/>
        </w:rPr>
      </w:pPr>
    </w:p>
    <w:p w14:paraId="5B3E3069" w14:textId="77777777" w:rsidR="00DF378E" w:rsidRPr="00B0131F" w:rsidRDefault="00DF378E" w:rsidP="00DF378E">
      <w:pPr>
        <w:pStyle w:val="Sansinterligne"/>
        <w:ind w:left="0"/>
        <w:rPr>
          <w:rFonts w:ascii="Trade Gothic Next" w:hAnsi="Trade Gothic Next"/>
        </w:rPr>
      </w:pPr>
      <w:r w:rsidRPr="00B0131F">
        <w:rPr>
          <w:rFonts w:ascii="Trade Gothic Next" w:hAnsi="Trade Gothic Next"/>
        </w:rPr>
        <w:t xml:space="preserve">Lorsqu’elles traitent des données à caractère personnel (ci-après « données personnelles ») dans le cadre de l’exécution de l’Accord, chacune des Parties s’engage à se conformer à la réglementation en vigueur relative aux traitements des données personnelles et en particulier au Règlement n°2016/679 (RGPD), (ci-après la « Réglementation Applicable »). </w:t>
      </w:r>
    </w:p>
    <w:p w14:paraId="7BD404C8" w14:textId="77777777" w:rsidR="00DF378E" w:rsidRPr="00B0131F" w:rsidRDefault="00DF378E" w:rsidP="00DF378E">
      <w:pPr>
        <w:pStyle w:val="Sansinterligne"/>
        <w:ind w:left="0"/>
        <w:rPr>
          <w:rFonts w:ascii="Trade Gothic Next" w:hAnsi="Trade Gothic Next"/>
        </w:rPr>
      </w:pPr>
    </w:p>
    <w:p w14:paraId="06BCF16B" w14:textId="007BB8A2" w:rsidR="00DF378E" w:rsidRPr="00B0131F" w:rsidRDefault="00DF378E" w:rsidP="00DF378E">
      <w:pPr>
        <w:pStyle w:val="Sansinterligne"/>
        <w:ind w:left="0"/>
        <w:rPr>
          <w:rFonts w:ascii="Trade Gothic Next" w:hAnsi="Trade Gothic Next"/>
        </w:rPr>
      </w:pPr>
      <w:r w:rsidRPr="00B0131F">
        <w:rPr>
          <w:rFonts w:ascii="Trade Gothic Next" w:hAnsi="Trade Gothic Next"/>
        </w:rPr>
        <w:t>Les Parties reconnaissent qu’elles agissent chacune en tant que responsable de traitement autonome et qu’elles déterminent indépendamment l’une de l’autre les moyens et finalités des traitements qu’elles réalisent. En conséquence elles mettent en œuvre les mesures appropriées notamment pour préserver la sécurité, l’intégrité et la confidentialité des données personnelles traitées dans le cadre de l’exécution de l’Accord.</w:t>
      </w:r>
    </w:p>
    <w:p w14:paraId="5B8B8951" w14:textId="3BCFA06A" w:rsidR="00DF378E" w:rsidRPr="00B0131F" w:rsidRDefault="00DF378E" w:rsidP="00574F6C">
      <w:pPr>
        <w:pStyle w:val="Sansinterligne"/>
        <w:ind w:left="0"/>
        <w:rPr>
          <w:rFonts w:ascii="Trade Gothic Next" w:hAnsi="Trade Gothic Next"/>
        </w:rPr>
      </w:pPr>
      <w:r w:rsidRPr="00B0131F">
        <w:rPr>
          <w:rFonts w:ascii="Trade Gothic Next" w:hAnsi="Trade Gothic Next"/>
        </w:rPr>
        <w:t>10.1</w:t>
      </w:r>
      <w:r w:rsidR="001569DB" w:rsidRPr="00B0131F">
        <w:rPr>
          <w:rFonts w:ascii="Trade Gothic Next" w:hAnsi="Trade Gothic Next"/>
        </w:rPr>
        <w:t>1</w:t>
      </w:r>
      <w:r w:rsidRPr="00B0131F">
        <w:rPr>
          <w:rFonts w:ascii="Trade Gothic Next" w:hAnsi="Trade Gothic Next"/>
        </w:rPr>
        <w:tab/>
      </w:r>
      <w:r w:rsidR="00560CFF" w:rsidRPr="00B0131F">
        <w:rPr>
          <w:rFonts w:ascii="Trade Gothic Next" w:hAnsi="Trade Gothic Next"/>
          <w:u w:val="single"/>
        </w:rPr>
        <w:t>Loi applicable – Tribunal compétent</w:t>
      </w:r>
    </w:p>
    <w:p w14:paraId="488B6CEA" w14:textId="77777777" w:rsidR="00DF378E" w:rsidRPr="00B0131F" w:rsidRDefault="00DF378E" w:rsidP="00574F6C">
      <w:pPr>
        <w:pStyle w:val="Sansinterligne"/>
        <w:ind w:left="0"/>
        <w:rPr>
          <w:rFonts w:ascii="Trade Gothic Next" w:hAnsi="Trade Gothic Next"/>
        </w:rPr>
      </w:pPr>
    </w:p>
    <w:p w14:paraId="433AEBE6" w14:textId="131FDDC4" w:rsidR="00560CFF" w:rsidRPr="00B0131F" w:rsidRDefault="00560CFF" w:rsidP="00574F6C">
      <w:pPr>
        <w:pStyle w:val="Sansinterligne"/>
        <w:ind w:left="0"/>
        <w:rPr>
          <w:rFonts w:ascii="Trade Gothic Next" w:hAnsi="Trade Gothic Next"/>
        </w:rPr>
      </w:pPr>
      <w:r w:rsidRPr="00B0131F">
        <w:rPr>
          <w:rFonts w:ascii="Trade Gothic Next" w:hAnsi="Trade Gothic Next"/>
        </w:rPr>
        <w:t>L’Accord est soumis à la loi française.</w:t>
      </w:r>
    </w:p>
    <w:p w14:paraId="4678ACA6" w14:textId="77777777" w:rsidR="00560CFF" w:rsidRPr="00B0131F" w:rsidRDefault="00560CFF" w:rsidP="00574F6C">
      <w:pPr>
        <w:pStyle w:val="Sansinterligne"/>
        <w:ind w:left="0"/>
        <w:rPr>
          <w:rFonts w:ascii="Trade Gothic Next" w:hAnsi="Trade Gothic Next"/>
        </w:rPr>
      </w:pPr>
    </w:p>
    <w:p w14:paraId="1E842AD5" w14:textId="6EFB622A" w:rsidR="00560CFF" w:rsidRPr="00B0131F" w:rsidRDefault="00560CFF" w:rsidP="00574F6C">
      <w:pPr>
        <w:pStyle w:val="Sansinterligne"/>
        <w:ind w:left="0"/>
        <w:rPr>
          <w:rFonts w:ascii="Trade Gothic Next" w:hAnsi="Trade Gothic Next"/>
        </w:rPr>
      </w:pPr>
      <w:r w:rsidRPr="00B0131F">
        <w:rPr>
          <w:rFonts w:ascii="Trade Gothic Next" w:hAnsi="Trade Gothic Next"/>
        </w:rPr>
        <w:t>Tout litige qui ne pourrait être résolu à l’amiable et relatif à la conclusion, l’interprétation, l’exécution ou la rupture de l’Accord est de la compétence exclusive du Tribunal de commerce de Paris. La présente stipulation ne constitue pas un obstacle à la présentation d’un jugement du Tribunal de commerce de Paris à une autre juridiction aux fins d’exécution.</w:t>
      </w:r>
    </w:p>
    <w:p w14:paraId="3CF1E828" w14:textId="7F81993B" w:rsidR="00DF378E" w:rsidRPr="00B0131F" w:rsidRDefault="00DF378E" w:rsidP="00574F6C">
      <w:pPr>
        <w:pStyle w:val="Sansinterligne"/>
        <w:ind w:left="0"/>
        <w:rPr>
          <w:rFonts w:ascii="Trade Gothic Next" w:hAnsi="Trade Gothic Next"/>
        </w:rPr>
      </w:pPr>
    </w:p>
    <w:p w14:paraId="53DE9C43" w14:textId="7BE5E002" w:rsidR="00DF378E" w:rsidRPr="00B0131F" w:rsidRDefault="00DF378E" w:rsidP="00DF378E">
      <w:pPr>
        <w:pStyle w:val="Sansinterligne"/>
        <w:ind w:left="0"/>
        <w:rPr>
          <w:rFonts w:ascii="Trade Gothic Next" w:hAnsi="Trade Gothic Next"/>
        </w:rPr>
      </w:pPr>
    </w:p>
    <w:p w14:paraId="3CCF9C98" w14:textId="77777777" w:rsidR="00DF378E" w:rsidRPr="00B0131F" w:rsidRDefault="00DF378E" w:rsidP="00DF378E">
      <w:pPr>
        <w:pStyle w:val="Sansinterligne"/>
        <w:ind w:left="0"/>
        <w:rPr>
          <w:rFonts w:ascii="Trade Gothic Next" w:hAnsi="Trade Gothic Next"/>
        </w:rPr>
      </w:pPr>
    </w:p>
    <w:p w14:paraId="238AE3B5" w14:textId="77777777" w:rsidR="00560CFF" w:rsidRPr="00B0131F" w:rsidRDefault="00560CFF" w:rsidP="00560CFF">
      <w:pPr>
        <w:pStyle w:val="Sansinterligne"/>
        <w:ind w:left="0"/>
        <w:rPr>
          <w:rFonts w:ascii="Trade Gothic Next" w:hAnsi="Trade Gothic Next"/>
        </w:rPr>
      </w:pPr>
      <w:r w:rsidRPr="00B0131F">
        <w:rPr>
          <w:rFonts w:ascii="Trade Gothic Next" w:hAnsi="Trade Gothic Next"/>
          <w:b/>
          <w:bCs/>
        </w:rPr>
        <w:t>EN FOI DE QUOI</w:t>
      </w:r>
      <w:r w:rsidRPr="00B0131F">
        <w:rPr>
          <w:rFonts w:ascii="Trade Gothic Next" w:hAnsi="Trade Gothic Next"/>
        </w:rPr>
        <w:t>, le Contrat a été signé au moyen d’un procédé de signature électronique.</w:t>
      </w:r>
    </w:p>
    <w:p w14:paraId="224E5D43" w14:textId="77777777" w:rsidR="00560CFF" w:rsidRPr="00B0131F" w:rsidRDefault="00560CFF" w:rsidP="00560CFF">
      <w:pPr>
        <w:pStyle w:val="Sansinterligne"/>
        <w:ind w:left="0"/>
        <w:rPr>
          <w:rFonts w:ascii="Trade Gothic Next" w:hAnsi="Trade Gothic Next"/>
        </w:rPr>
      </w:pPr>
    </w:p>
    <w:p w14:paraId="335CAA42" w14:textId="77777777" w:rsidR="00560CFF" w:rsidRPr="00B0131F" w:rsidRDefault="00560CFF" w:rsidP="00560CFF">
      <w:pPr>
        <w:pStyle w:val="Sansinterligne"/>
        <w:ind w:left="0"/>
        <w:rPr>
          <w:rFonts w:ascii="Trade Gothic Next" w:hAnsi="Trade Gothic Next"/>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60CFF" w:rsidRPr="00B0131F" w14:paraId="7E497C3C" w14:textId="77777777" w:rsidTr="00374D83">
        <w:trPr>
          <w:cantSplit/>
        </w:trPr>
        <w:tc>
          <w:tcPr>
            <w:tcW w:w="4531" w:type="dxa"/>
          </w:tcPr>
          <w:p w14:paraId="04FC746E" w14:textId="4994BE77" w:rsidR="00560CFF" w:rsidRPr="00B0131F" w:rsidRDefault="009E4DF6" w:rsidP="00374D83">
            <w:pPr>
              <w:pStyle w:val="Sansinterligne"/>
              <w:ind w:left="0"/>
              <w:rPr>
                <w:rFonts w:ascii="Trade Gothic Next" w:hAnsi="Trade Gothic Next"/>
                <w:b/>
                <w:bCs/>
              </w:rPr>
            </w:pPr>
            <w:r w:rsidRPr="00B0131F">
              <w:rPr>
                <w:rFonts w:ascii="Trade Gothic Next" w:hAnsi="Trade Gothic Next"/>
                <w:b/>
                <w:bCs/>
              </w:rPr>
              <w:t>ECOLOGIC</w:t>
            </w:r>
          </w:p>
          <w:p w14:paraId="640B5A41" w14:textId="77777777" w:rsidR="00560CFF" w:rsidRPr="00B0131F" w:rsidRDefault="00560CFF" w:rsidP="00374D83">
            <w:pPr>
              <w:pStyle w:val="Sansinterligne"/>
              <w:ind w:left="0"/>
              <w:rPr>
                <w:rFonts w:ascii="Trade Gothic Next" w:hAnsi="Trade Gothic Next"/>
              </w:rPr>
            </w:pPr>
            <w:r w:rsidRPr="00B0131F">
              <w:rPr>
                <w:rFonts w:ascii="Trade Gothic Next" w:hAnsi="Trade Gothic Next"/>
              </w:rPr>
              <w:t>Par René-Louis Perrier</w:t>
            </w:r>
          </w:p>
        </w:tc>
        <w:tc>
          <w:tcPr>
            <w:tcW w:w="4531" w:type="dxa"/>
          </w:tcPr>
          <w:p w14:paraId="22925598" w14:textId="77777777" w:rsidR="00560CFF" w:rsidRPr="00B0131F" w:rsidRDefault="00560CFF" w:rsidP="00374D83">
            <w:pPr>
              <w:pStyle w:val="Sansinterligne"/>
              <w:ind w:left="0"/>
              <w:rPr>
                <w:rFonts w:ascii="Trade Gothic Next" w:hAnsi="Trade Gothic Next"/>
              </w:rPr>
            </w:pPr>
            <w:r w:rsidRPr="00B0131F">
              <w:rPr>
                <w:rFonts w:ascii="Trade Gothic Next" w:hAnsi="Trade Gothic Next"/>
              </w:rPr>
              <w:t>)</w:t>
            </w:r>
          </w:p>
          <w:p w14:paraId="62EA63DC" w14:textId="77777777" w:rsidR="00560CFF" w:rsidRPr="00B0131F" w:rsidRDefault="00560CFF" w:rsidP="00374D83">
            <w:pPr>
              <w:pStyle w:val="Sansinterligne"/>
              <w:ind w:left="0"/>
              <w:rPr>
                <w:rFonts w:ascii="Trade Gothic Next" w:hAnsi="Trade Gothic Next"/>
              </w:rPr>
            </w:pPr>
            <w:r w:rsidRPr="00B0131F">
              <w:rPr>
                <w:rFonts w:ascii="Trade Gothic Next" w:hAnsi="Trade Gothic Next"/>
              </w:rPr>
              <w:t>)</w:t>
            </w:r>
          </w:p>
          <w:p w14:paraId="5505DF3D" w14:textId="77777777" w:rsidR="00560CFF" w:rsidRPr="00B0131F" w:rsidRDefault="00560CFF" w:rsidP="00374D83">
            <w:pPr>
              <w:pStyle w:val="Sansinterligne"/>
              <w:ind w:left="0"/>
              <w:rPr>
                <w:rFonts w:ascii="Trade Gothic Next" w:hAnsi="Trade Gothic Next"/>
              </w:rPr>
            </w:pPr>
          </w:p>
          <w:p w14:paraId="5D520BB6" w14:textId="77777777" w:rsidR="00560CFF" w:rsidRPr="00B0131F" w:rsidRDefault="00560CFF" w:rsidP="00374D83">
            <w:pPr>
              <w:pStyle w:val="Sansinterligne"/>
              <w:ind w:left="0"/>
              <w:rPr>
                <w:rFonts w:ascii="Trade Gothic Next" w:hAnsi="Trade Gothic Next"/>
              </w:rPr>
            </w:pPr>
          </w:p>
          <w:p w14:paraId="2F983C2E" w14:textId="77777777" w:rsidR="00560CFF" w:rsidRPr="00B0131F" w:rsidRDefault="00560CFF" w:rsidP="00374D83">
            <w:pPr>
              <w:pStyle w:val="Sansinterligne"/>
              <w:ind w:left="0"/>
              <w:rPr>
                <w:rFonts w:ascii="Trade Gothic Next" w:hAnsi="Trade Gothic Next"/>
              </w:rPr>
            </w:pPr>
          </w:p>
        </w:tc>
      </w:tr>
      <w:tr w:rsidR="00560CFF" w:rsidRPr="00B0131F" w14:paraId="72FC2BDE" w14:textId="77777777" w:rsidTr="00374D83">
        <w:trPr>
          <w:cantSplit/>
        </w:trPr>
        <w:tc>
          <w:tcPr>
            <w:tcW w:w="4531" w:type="dxa"/>
          </w:tcPr>
          <w:p w14:paraId="64300D98" w14:textId="19761D18" w:rsidR="00560CFF" w:rsidRPr="00B0131F" w:rsidRDefault="00661787" w:rsidP="00374D83">
            <w:pPr>
              <w:pStyle w:val="Sansinterligne"/>
              <w:ind w:left="0"/>
              <w:rPr>
                <w:rFonts w:ascii="Trade Gothic Next" w:hAnsi="Trade Gothic Next"/>
                <w:b/>
                <w:bCs/>
              </w:rPr>
            </w:pPr>
            <w:r w:rsidRPr="00B0131F">
              <w:rPr>
                <w:rFonts w:ascii="Trade Gothic Next" w:hAnsi="Trade Gothic Next"/>
                <w:b/>
                <w:bCs/>
                <w:highlight w:val="yellow"/>
              </w:rPr>
              <w:t>...</w:t>
            </w:r>
          </w:p>
          <w:p w14:paraId="22866D8B" w14:textId="4BA35122" w:rsidR="00560CFF" w:rsidRPr="00B0131F" w:rsidRDefault="00560CFF" w:rsidP="00374D83">
            <w:pPr>
              <w:pStyle w:val="Sansinterligne"/>
              <w:ind w:left="0"/>
              <w:rPr>
                <w:rFonts w:ascii="Trade Gothic Next" w:hAnsi="Trade Gothic Next"/>
              </w:rPr>
            </w:pPr>
            <w:r w:rsidRPr="00B0131F">
              <w:rPr>
                <w:rFonts w:ascii="Trade Gothic Next" w:hAnsi="Trade Gothic Next"/>
              </w:rPr>
              <w:t xml:space="preserve">Par </w:t>
            </w:r>
            <w:r w:rsidR="005E6E16" w:rsidRPr="00B0131F">
              <w:rPr>
                <w:rFonts w:ascii="Trade Gothic Next" w:hAnsi="Trade Gothic Next"/>
                <w:highlight w:val="yellow"/>
              </w:rPr>
              <w:t>…</w:t>
            </w:r>
          </w:p>
        </w:tc>
        <w:tc>
          <w:tcPr>
            <w:tcW w:w="4531" w:type="dxa"/>
          </w:tcPr>
          <w:p w14:paraId="1A252180" w14:textId="77777777" w:rsidR="00560CFF" w:rsidRPr="00B0131F" w:rsidRDefault="00560CFF" w:rsidP="00374D83">
            <w:pPr>
              <w:pStyle w:val="Sansinterligne"/>
              <w:ind w:left="0"/>
              <w:rPr>
                <w:rFonts w:ascii="Trade Gothic Next" w:hAnsi="Trade Gothic Next"/>
              </w:rPr>
            </w:pPr>
            <w:r w:rsidRPr="00B0131F">
              <w:rPr>
                <w:rFonts w:ascii="Trade Gothic Next" w:hAnsi="Trade Gothic Next"/>
              </w:rPr>
              <w:t>)</w:t>
            </w:r>
          </w:p>
          <w:p w14:paraId="1D82E13A" w14:textId="77777777" w:rsidR="00560CFF" w:rsidRPr="00B0131F" w:rsidRDefault="00560CFF" w:rsidP="00374D83">
            <w:pPr>
              <w:pStyle w:val="Sansinterligne"/>
              <w:ind w:left="0"/>
              <w:rPr>
                <w:rFonts w:ascii="Trade Gothic Next" w:hAnsi="Trade Gothic Next"/>
              </w:rPr>
            </w:pPr>
            <w:r w:rsidRPr="00B0131F">
              <w:rPr>
                <w:rFonts w:ascii="Trade Gothic Next" w:hAnsi="Trade Gothic Next"/>
              </w:rPr>
              <w:t>)</w:t>
            </w:r>
          </w:p>
          <w:p w14:paraId="41072A9D" w14:textId="77777777" w:rsidR="00560CFF" w:rsidRPr="00B0131F" w:rsidRDefault="00560CFF" w:rsidP="00374D83">
            <w:pPr>
              <w:pStyle w:val="Sansinterligne"/>
              <w:ind w:left="0"/>
              <w:rPr>
                <w:rFonts w:ascii="Trade Gothic Next" w:hAnsi="Trade Gothic Next"/>
              </w:rPr>
            </w:pPr>
          </w:p>
          <w:p w14:paraId="4AFA99E2" w14:textId="77777777" w:rsidR="00560CFF" w:rsidRPr="00B0131F" w:rsidRDefault="00560CFF" w:rsidP="00374D83">
            <w:pPr>
              <w:pStyle w:val="Sansinterligne"/>
              <w:ind w:left="0"/>
              <w:rPr>
                <w:rFonts w:ascii="Trade Gothic Next" w:hAnsi="Trade Gothic Next"/>
              </w:rPr>
            </w:pPr>
          </w:p>
          <w:p w14:paraId="0AEE4C92" w14:textId="77777777" w:rsidR="00560CFF" w:rsidRPr="00B0131F" w:rsidRDefault="00560CFF" w:rsidP="00374D83">
            <w:pPr>
              <w:pStyle w:val="Sansinterligne"/>
              <w:ind w:left="0"/>
              <w:rPr>
                <w:rFonts w:ascii="Trade Gothic Next" w:hAnsi="Trade Gothic Next"/>
              </w:rPr>
            </w:pPr>
          </w:p>
        </w:tc>
      </w:tr>
      <w:tr w:rsidR="00560CFF" w:rsidRPr="00B0131F" w14:paraId="7E45502C" w14:textId="77777777" w:rsidTr="00374D83">
        <w:trPr>
          <w:cantSplit/>
        </w:trPr>
        <w:tc>
          <w:tcPr>
            <w:tcW w:w="4531" w:type="dxa"/>
          </w:tcPr>
          <w:p w14:paraId="5F16734B" w14:textId="3BB400D0" w:rsidR="00560CFF" w:rsidRPr="00B0131F" w:rsidRDefault="00560CFF" w:rsidP="00374D83">
            <w:pPr>
              <w:pStyle w:val="Sansinterligne"/>
              <w:ind w:left="0"/>
              <w:rPr>
                <w:rFonts w:ascii="Trade Gothic Next" w:hAnsi="Trade Gothic Next"/>
              </w:rPr>
            </w:pPr>
          </w:p>
        </w:tc>
        <w:tc>
          <w:tcPr>
            <w:tcW w:w="4531" w:type="dxa"/>
          </w:tcPr>
          <w:p w14:paraId="42136CE4" w14:textId="77777777" w:rsidR="00560CFF" w:rsidRPr="00B0131F" w:rsidRDefault="00560CFF" w:rsidP="00374D83">
            <w:pPr>
              <w:pStyle w:val="Sansinterligne"/>
              <w:ind w:left="0"/>
              <w:rPr>
                <w:rFonts w:ascii="Trade Gothic Next" w:hAnsi="Trade Gothic Next"/>
              </w:rPr>
            </w:pPr>
          </w:p>
        </w:tc>
      </w:tr>
      <w:tr w:rsidR="00560CFF" w:rsidRPr="00B0131F" w14:paraId="24CE4846" w14:textId="77777777" w:rsidTr="00374D83">
        <w:trPr>
          <w:cantSplit/>
        </w:trPr>
        <w:tc>
          <w:tcPr>
            <w:tcW w:w="4531" w:type="dxa"/>
          </w:tcPr>
          <w:p w14:paraId="5C773194" w14:textId="65B75835" w:rsidR="00560CFF" w:rsidRPr="00B0131F" w:rsidRDefault="00560CFF" w:rsidP="00374D83">
            <w:pPr>
              <w:pStyle w:val="Sansinterligne"/>
              <w:ind w:left="0"/>
              <w:rPr>
                <w:rFonts w:ascii="Trade Gothic Next" w:hAnsi="Trade Gothic Next"/>
              </w:rPr>
            </w:pPr>
          </w:p>
        </w:tc>
        <w:tc>
          <w:tcPr>
            <w:tcW w:w="4531" w:type="dxa"/>
          </w:tcPr>
          <w:p w14:paraId="4726566C" w14:textId="77777777" w:rsidR="00560CFF" w:rsidRPr="00B0131F" w:rsidRDefault="00560CFF" w:rsidP="00374D83">
            <w:pPr>
              <w:pStyle w:val="Sansinterligne"/>
              <w:ind w:left="0"/>
              <w:rPr>
                <w:rFonts w:ascii="Trade Gothic Next" w:hAnsi="Trade Gothic Next"/>
              </w:rPr>
            </w:pPr>
          </w:p>
        </w:tc>
      </w:tr>
      <w:tr w:rsidR="00560CFF" w:rsidRPr="00B0131F" w14:paraId="2826DC24" w14:textId="77777777" w:rsidTr="00374D83">
        <w:trPr>
          <w:cantSplit/>
        </w:trPr>
        <w:tc>
          <w:tcPr>
            <w:tcW w:w="4531" w:type="dxa"/>
          </w:tcPr>
          <w:p w14:paraId="50D7000B" w14:textId="225CFF12" w:rsidR="00560CFF" w:rsidRPr="00B0131F" w:rsidRDefault="00560CFF" w:rsidP="00374D83">
            <w:pPr>
              <w:pStyle w:val="Sansinterligne"/>
              <w:ind w:left="0"/>
              <w:rPr>
                <w:rFonts w:ascii="Trade Gothic Next" w:hAnsi="Trade Gothic Next"/>
              </w:rPr>
            </w:pPr>
          </w:p>
        </w:tc>
        <w:tc>
          <w:tcPr>
            <w:tcW w:w="4531" w:type="dxa"/>
          </w:tcPr>
          <w:p w14:paraId="4C45ADBC" w14:textId="77777777" w:rsidR="00560CFF" w:rsidRPr="00B0131F" w:rsidRDefault="00560CFF" w:rsidP="00374D83">
            <w:pPr>
              <w:pStyle w:val="Sansinterligne"/>
              <w:ind w:left="0"/>
              <w:rPr>
                <w:rFonts w:ascii="Trade Gothic Next" w:hAnsi="Trade Gothic Next"/>
              </w:rPr>
            </w:pPr>
          </w:p>
        </w:tc>
      </w:tr>
      <w:tr w:rsidR="00560CFF" w:rsidRPr="00B0131F" w14:paraId="4B70D3CC" w14:textId="77777777" w:rsidTr="00374D83">
        <w:trPr>
          <w:cantSplit/>
        </w:trPr>
        <w:tc>
          <w:tcPr>
            <w:tcW w:w="4531" w:type="dxa"/>
          </w:tcPr>
          <w:p w14:paraId="7E330AB9" w14:textId="4B73F244" w:rsidR="00560CFF" w:rsidRPr="00B0131F" w:rsidRDefault="00560CFF" w:rsidP="00374D83">
            <w:pPr>
              <w:pStyle w:val="Sansinterligne"/>
              <w:ind w:left="0"/>
              <w:rPr>
                <w:rFonts w:ascii="Trade Gothic Next" w:hAnsi="Trade Gothic Next"/>
              </w:rPr>
            </w:pPr>
          </w:p>
        </w:tc>
        <w:tc>
          <w:tcPr>
            <w:tcW w:w="4531" w:type="dxa"/>
          </w:tcPr>
          <w:p w14:paraId="1FF66AED" w14:textId="77777777" w:rsidR="00560CFF" w:rsidRPr="00B0131F" w:rsidRDefault="00560CFF" w:rsidP="00374D83">
            <w:pPr>
              <w:pStyle w:val="Sansinterligne"/>
              <w:ind w:left="0"/>
              <w:rPr>
                <w:rFonts w:ascii="Trade Gothic Next" w:hAnsi="Trade Gothic Next"/>
              </w:rPr>
            </w:pPr>
          </w:p>
        </w:tc>
      </w:tr>
      <w:tr w:rsidR="00560CFF" w:rsidRPr="00B0131F" w14:paraId="3ADA5A71" w14:textId="77777777" w:rsidTr="00374D83">
        <w:trPr>
          <w:cantSplit/>
        </w:trPr>
        <w:tc>
          <w:tcPr>
            <w:tcW w:w="4531" w:type="dxa"/>
          </w:tcPr>
          <w:p w14:paraId="427A20CF" w14:textId="77777777" w:rsidR="00560CFF" w:rsidRPr="00B0131F" w:rsidRDefault="00560CFF" w:rsidP="00374D83">
            <w:pPr>
              <w:pStyle w:val="Sansinterligne"/>
              <w:ind w:left="0"/>
              <w:rPr>
                <w:rFonts w:ascii="Trade Gothic Next" w:hAnsi="Trade Gothic Next"/>
              </w:rPr>
            </w:pPr>
          </w:p>
        </w:tc>
        <w:tc>
          <w:tcPr>
            <w:tcW w:w="4531" w:type="dxa"/>
          </w:tcPr>
          <w:p w14:paraId="62498E06" w14:textId="77777777" w:rsidR="00560CFF" w:rsidRPr="00B0131F" w:rsidRDefault="00560CFF" w:rsidP="00374D83">
            <w:pPr>
              <w:pStyle w:val="Sansinterligne"/>
              <w:ind w:left="0"/>
              <w:rPr>
                <w:rFonts w:ascii="Trade Gothic Next" w:hAnsi="Trade Gothic Next"/>
              </w:rPr>
            </w:pPr>
          </w:p>
        </w:tc>
      </w:tr>
    </w:tbl>
    <w:p w14:paraId="65CC67DB" w14:textId="77777777" w:rsidR="00560CFF" w:rsidRPr="00B0131F" w:rsidRDefault="00560CFF" w:rsidP="00560CFF">
      <w:pPr>
        <w:pStyle w:val="Sansinterligne"/>
        <w:ind w:left="0"/>
        <w:rPr>
          <w:rFonts w:ascii="Trade Gothic Next" w:hAnsi="Trade Gothic Next"/>
        </w:rPr>
      </w:pPr>
    </w:p>
    <w:p w14:paraId="7456596C" w14:textId="77777777" w:rsidR="00FB0898" w:rsidRPr="00B0131F" w:rsidRDefault="00FB0898">
      <w:pPr>
        <w:rPr>
          <w:rFonts w:ascii="Trade Gothic Next" w:hAnsi="Trade Gothic Next"/>
        </w:rPr>
      </w:pPr>
    </w:p>
    <w:sectPr w:rsidR="00FB0898" w:rsidRPr="00B0131F" w:rsidSect="00A02344">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0535" w14:textId="77777777" w:rsidR="00E118E6" w:rsidRDefault="00E118E6">
      <w:r>
        <w:separator/>
      </w:r>
    </w:p>
  </w:endnote>
  <w:endnote w:type="continuationSeparator" w:id="0">
    <w:p w14:paraId="488DA595" w14:textId="77777777" w:rsidR="00E118E6" w:rsidRDefault="00E118E6">
      <w:r>
        <w:continuationSeparator/>
      </w:r>
    </w:p>
  </w:endnote>
  <w:endnote w:type="continuationNotice" w:id="1">
    <w:p w14:paraId="522DDE9B" w14:textId="77777777" w:rsidR="00E118E6" w:rsidRDefault="00E11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Regular">
    <w:altName w:val="Lato"/>
    <w:panose1 w:val="00000000000000000000"/>
    <w:charset w:val="00"/>
    <w:family w:val="auto"/>
    <w:notTrueType/>
    <w:pitch w:val="default"/>
    <w:sig w:usb0="00000003" w:usb1="00000000" w:usb2="00000000" w:usb3="00000000" w:csb0="00000001" w:csb1="00000000"/>
  </w:font>
  <w:font w:name="Muli">
    <w:altName w:val="Calibri"/>
    <w:panose1 w:val="00000500000000000000"/>
    <w:charset w:val="00"/>
    <w:family w:val="auto"/>
    <w:pitch w:val="variable"/>
    <w:sig w:usb0="20000007" w:usb1="00000001" w:usb2="00000000" w:usb3="00000000" w:csb0="00000193" w:csb1="00000000"/>
  </w:font>
  <w:font w:name="Trade Gothic Next">
    <w:charset w:val="00"/>
    <w:family w:val="swiss"/>
    <w:pitch w:val="variable"/>
    <w:sig w:usb0="8000002F" w:usb1="0000000A" w:usb2="00000000" w:usb3="00000000" w:csb0="00000001" w:csb1="00000000"/>
  </w:font>
  <w:font w:name="Trade Gothic Inline">
    <w:charset w:val="00"/>
    <w:family w:val="swiss"/>
    <w:pitch w:val="variable"/>
    <w:sig w:usb0="8000002F" w:usb1="0000000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810677"/>
      <w:docPartObj>
        <w:docPartGallery w:val="Page Numbers (Bottom of Page)"/>
        <w:docPartUnique/>
      </w:docPartObj>
    </w:sdtPr>
    <w:sdtContent>
      <w:sdt>
        <w:sdtPr>
          <w:id w:val="-1769616900"/>
          <w:docPartObj>
            <w:docPartGallery w:val="Page Numbers (Top of Page)"/>
            <w:docPartUnique/>
          </w:docPartObj>
        </w:sdtPr>
        <w:sdtContent>
          <w:p w14:paraId="0C5141DA" w14:textId="51FB5B53" w:rsidR="006D0E01" w:rsidRDefault="006D0E01">
            <w:pPr>
              <w:pStyle w:val="Pieddepage"/>
              <w:jc w:val="right"/>
            </w:pPr>
            <w:r w:rsidRPr="006D0E01">
              <w:rPr>
                <w:rFonts w:ascii="Muli" w:hAnsi="Muli"/>
                <w:szCs w:val="20"/>
              </w:rPr>
              <w:fldChar w:fldCharType="begin"/>
            </w:r>
            <w:r w:rsidRPr="006D0E01">
              <w:rPr>
                <w:rFonts w:ascii="Muli" w:hAnsi="Muli"/>
                <w:szCs w:val="20"/>
              </w:rPr>
              <w:instrText>PAGE</w:instrText>
            </w:r>
            <w:r w:rsidRPr="006D0E01">
              <w:rPr>
                <w:rFonts w:ascii="Muli" w:hAnsi="Muli"/>
                <w:szCs w:val="20"/>
              </w:rPr>
              <w:fldChar w:fldCharType="separate"/>
            </w:r>
            <w:r w:rsidRPr="006D0E01">
              <w:rPr>
                <w:rFonts w:ascii="Muli" w:hAnsi="Muli"/>
                <w:szCs w:val="20"/>
              </w:rPr>
              <w:t>2</w:t>
            </w:r>
            <w:r w:rsidRPr="006D0E01">
              <w:rPr>
                <w:rFonts w:ascii="Muli" w:hAnsi="Muli"/>
                <w:szCs w:val="20"/>
              </w:rPr>
              <w:fldChar w:fldCharType="end"/>
            </w:r>
            <w:r w:rsidRPr="006D0E01">
              <w:rPr>
                <w:rFonts w:ascii="Muli" w:hAnsi="Muli"/>
                <w:szCs w:val="20"/>
              </w:rPr>
              <w:t>/</w:t>
            </w:r>
            <w:r w:rsidRPr="006D0E01">
              <w:rPr>
                <w:rFonts w:ascii="Muli" w:hAnsi="Muli"/>
                <w:szCs w:val="20"/>
              </w:rPr>
              <w:fldChar w:fldCharType="begin"/>
            </w:r>
            <w:r w:rsidRPr="006D0E01">
              <w:rPr>
                <w:rFonts w:ascii="Muli" w:hAnsi="Muli"/>
                <w:szCs w:val="20"/>
              </w:rPr>
              <w:instrText>NUMPAGES</w:instrText>
            </w:r>
            <w:r w:rsidRPr="006D0E01">
              <w:rPr>
                <w:rFonts w:ascii="Muli" w:hAnsi="Muli"/>
                <w:szCs w:val="20"/>
              </w:rPr>
              <w:fldChar w:fldCharType="separate"/>
            </w:r>
            <w:r w:rsidRPr="006D0E01">
              <w:rPr>
                <w:rFonts w:ascii="Muli" w:hAnsi="Muli"/>
                <w:szCs w:val="20"/>
              </w:rPr>
              <w:t>2</w:t>
            </w:r>
            <w:r w:rsidRPr="006D0E01">
              <w:rPr>
                <w:rFonts w:ascii="Muli" w:hAnsi="Muli"/>
                <w:szCs w:val="20"/>
              </w:rPr>
              <w:fldChar w:fldCharType="end"/>
            </w:r>
          </w:p>
        </w:sdtContent>
      </w:sdt>
    </w:sdtContent>
  </w:sdt>
  <w:p w14:paraId="6DB92F59" w14:textId="1BE070BA" w:rsidR="00000000" w:rsidRPr="00A02344" w:rsidRDefault="00000000" w:rsidP="00A02344">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3B4FE" w14:textId="77777777" w:rsidR="00E118E6" w:rsidRDefault="00E118E6">
      <w:r>
        <w:separator/>
      </w:r>
    </w:p>
  </w:footnote>
  <w:footnote w:type="continuationSeparator" w:id="0">
    <w:p w14:paraId="17E31BBD" w14:textId="77777777" w:rsidR="00E118E6" w:rsidRDefault="00E118E6">
      <w:r>
        <w:continuationSeparator/>
      </w:r>
    </w:p>
  </w:footnote>
  <w:footnote w:type="continuationNotice" w:id="1">
    <w:p w14:paraId="251BC359" w14:textId="77777777" w:rsidR="00E118E6" w:rsidRDefault="00E11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5E1"/>
    <w:multiLevelType w:val="hybridMultilevel"/>
    <w:tmpl w:val="278EC924"/>
    <w:lvl w:ilvl="0" w:tplc="34F65014">
      <w:start w:val="1"/>
      <w:numFmt w:val="bullet"/>
      <w:lvlText w:val=""/>
      <w:lvlJc w:val="left"/>
      <w:pPr>
        <w:ind w:left="1429" w:hanging="360"/>
      </w:pPr>
      <w:rPr>
        <w:rFonts w:ascii="Wingdings" w:hAnsi="Wingdings" w:hint="default"/>
      </w:rPr>
    </w:lvl>
    <w:lvl w:ilvl="1" w:tplc="8A9607AC" w:tentative="1">
      <w:start w:val="1"/>
      <w:numFmt w:val="bullet"/>
      <w:lvlText w:val="o"/>
      <w:lvlJc w:val="left"/>
      <w:pPr>
        <w:ind w:left="2149" w:hanging="360"/>
      </w:pPr>
      <w:rPr>
        <w:rFonts w:ascii="Courier New" w:hAnsi="Courier New" w:cs="Courier New" w:hint="default"/>
      </w:rPr>
    </w:lvl>
    <w:lvl w:ilvl="2" w:tplc="8F482550" w:tentative="1">
      <w:start w:val="1"/>
      <w:numFmt w:val="bullet"/>
      <w:lvlText w:val=""/>
      <w:lvlJc w:val="left"/>
      <w:pPr>
        <w:ind w:left="2869" w:hanging="360"/>
      </w:pPr>
      <w:rPr>
        <w:rFonts w:ascii="Wingdings" w:hAnsi="Wingdings" w:hint="default"/>
      </w:rPr>
    </w:lvl>
    <w:lvl w:ilvl="3" w:tplc="FAF41238" w:tentative="1">
      <w:start w:val="1"/>
      <w:numFmt w:val="bullet"/>
      <w:lvlText w:val=""/>
      <w:lvlJc w:val="left"/>
      <w:pPr>
        <w:ind w:left="3589" w:hanging="360"/>
      </w:pPr>
      <w:rPr>
        <w:rFonts w:ascii="Symbol" w:hAnsi="Symbol" w:hint="default"/>
      </w:rPr>
    </w:lvl>
    <w:lvl w:ilvl="4" w:tplc="3B522654" w:tentative="1">
      <w:start w:val="1"/>
      <w:numFmt w:val="bullet"/>
      <w:lvlText w:val="o"/>
      <w:lvlJc w:val="left"/>
      <w:pPr>
        <w:ind w:left="4309" w:hanging="360"/>
      </w:pPr>
      <w:rPr>
        <w:rFonts w:ascii="Courier New" w:hAnsi="Courier New" w:cs="Courier New" w:hint="default"/>
      </w:rPr>
    </w:lvl>
    <w:lvl w:ilvl="5" w:tplc="CC963BE8" w:tentative="1">
      <w:start w:val="1"/>
      <w:numFmt w:val="bullet"/>
      <w:lvlText w:val=""/>
      <w:lvlJc w:val="left"/>
      <w:pPr>
        <w:ind w:left="5029" w:hanging="360"/>
      </w:pPr>
      <w:rPr>
        <w:rFonts w:ascii="Wingdings" w:hAnsi="Wingdings" w:hint="default"/>
      </w:rPr>
    </w:lvl>
    <w:lvl w:ilvl="6" w:tplc="87822246" w:tentative="1">
      <w:start w:val="1"/>
      <w:numFmt w:val="bullet"/>
      <w:lvlText w:val=""/>
      <w:lvlJc w:val="left"/>
      <w:pPr>
        <w:ind w:left="5749" w:hanging="360"/>
      </w:pPr>
      <w:rPr>
        <w:rFonts w:ascii="Symbol" w:hAnsi="Symbol" w:hint="default"/>
      </w:rPr>
    </w:lvl>
    <w:lvl w:ilvl="7" w:tplc="2ACE8264" w:tentative="1">
      <w:start w:val="1"/>
      <w:numFmt w:val="bullet"/>
      <w:lvlText w:val="o"/>
      <w:lvlJc w:val="left"/>
      <w:pPr>
        <w:ind w:left="6469" w:hanging="360"/>
      </w:pPr>
      <w:rPr>
        <w:rFonts w:ascii="Courier New" w:hAnsi="Courier New" w:cs="Courier New" w:hint="default"/>
      </w:rPr>
    </w:lvl>
    <w:lvl w:ilvl="8" w:tplc="98FCA4B0" w:tentative="1">
      <w:start w:val="1"/>
      <w:numFmt w:val="bullet"/>
      <w:lvlText w:val=""/>
      <w:lvlJc w:val="left"/>
      <w:pPr>
        <w:ind w:left="7189" w:hanging="360"/>
      </w:pPr>
      <w:rPr>
        <w:rFonts w:ascii="Wingdings" w:hAnsi="Wingdings" w:hint="default"/>
      </w:rPr>
    </w:lvl>
  </w:abstractNum>
  <w:abstractNum w:abstractNumId="1" w15:restartNumberingAfterBreak="0">
    <w:nsid w:val="08D21BAF"/>
    <w:multiLevelType w:val="hybridMultilevel"/>
    <w:tmpl w:val="7EAC2434"/>
    <w:lvl w:ilvl="0" w:tplc="DBE813B6">
      <w:numFmt w:val="bullet"/>
      <w:lvlText w:val=""/>
      <w:lvlJc w:val="left"/>
      <w:pPr>
        <w:ind w:left="720" w:hanging="360"/>
      </w:pPr>
      <w:rPr>
        <w:rFonts w:ascii="Wingdings" w:eastAsiaTheme="minorHAnsi" w:hAnsi="Wingdings" w:cs="Lato-Regular"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9745C"/>
    <w:multiLevelType w:val="multilevel"/>
    <w:tmpl w:val="03CE4570"/>
    <w:lvl w:ilvl="0">
      <w:start w:val="1"/>
      <w:numFmt w:val="decimal"/>
      <w:lvlText w:val="%1."/>
      <w:lvlJc w:val="left"/>
      <w:pPr>
        <w:ind w:left="432" w:hanging="432"/>
      </w:pPr>
      <w:rPr>
        <w:b/>
        <w:i w:val="0"/>
        <w:position w:val="0"/>
        <w:sz w:val="18"/>
        <w:szCs w:val="18"/>
        <w:vertAlign w:val="baseline"/>
      </w:rPr>
    </w:lvl>
    <w:lvl w:ilvl="1">
      <w:start w:val="1"/>
      <w:numFmt w:val="decimal"/>
      <w:lvlText w:val="%1.%2"/>
      <w:lvlJc w:val="left"/>
      <w:pPr>
        <w:ind w:left="576" w:hanging="576"/>
      </w:pPr>
      <w:rPr>
        <w:position w:val="0"/>
        <w:sz w:val="22"/>
        <w:vertAlign w:val="baseline"/>
      </w:rPr>
    </w:lvl>
    <w:lvl w:ilvl="2">
      <w:start w:val="1"/>
      <w:numFmt w:val="decimal"/>
      <w:lvlText w:val="%1.%2.%3"/>
      <w:lvlJc w:val="left"/>
      <w:pPr>
        <w:ind w:left="720" w:hanging="720"/>
      </w:pPr>
      <w:rPr>
        <w:position w:val="0"/>
        <w:sz w:val="22"/>
        <w:vertAlign w:val="baseline"/>
      </w:rPr>
    </w:lvl>
    <w:lvl w:ilvl="3">
      <w:start w:val="1"/>
      <w:numFmt w:val="decimal"/>
      <w:lvlText w:val="%1.%2.%3.%4"/>
      <w:lvlJc w:val="left"/>
      <w:pPr>
        <w:ind w:left="864" w:hanging="864"/>
      </w:pPr>
      <w:rPr>
        <w:position w:val="0"/>
        <w:sz w:val="22"/>
        <w:vertAlign w:val="baseline"/>
      </w:rPr>
    </w:lvl>
    <w:lvl w:ilvl="4">
      <w:start w:val="1"/>
      <w:numFmt w:val="decimal"/>
      <w:lvlText w:val="%1.%2.%3.%4.%5"/>
      <w:lvlJc w:val="left"/>
      <w:pPr>
        <w:ind w:left="1008" w:hanging="1008"/>
      </w:pPr>
      <w:rPr>
        <w:position w:val="0"/>
        <w:sz w:val="22"/>
        <w:vertAlign w:val="baseline"/>
      </w:rPr>
    </w:lvl>
    <w:lvl w:ilvl="5">
      <w:start w:val="1"/>
      <w:numFmt w:val="decimal"/>
      <w:lvlText w:val="%1.%2.%3.%4.%5.%6"/>
      <w:lvlJc w:val="left"/>
      <w:pPr>
        <w:ind w:left="1152" w:hanging="1152"/>
      </w:pPr>
      <w:rPr>
        <w:position w:val="0"/>
        <w:sz w:val="22"/>
        <w:vertAlign w:val="baseline"/>
      </w:rPr>
    </w:lvl>
    <w:lvl w:ilvl="6">
      <w:start w:val="1"/>
      <w:numFmt w:val="decimal"/>
      <w:lvlText w:val="%1.%2.%3.%4.%5.%6.%7"/>
      <w:lvlJc w:val="left"/>
      <w:pPr>
        <w:ind w:left="1296" w:hanging="1296"/>
      </w:pPr>
      <w:rPr>
        <w:position w:val="0"/>
        <w:sz w:val="22"/>
        <w:vertAlign w:val="baseline"/>
      </w:rPr>
    </w:lvl>
    <w:lvl w:ilvl="7">
      <w:start w:val="1"/>
      <w:numFmt w:val="decimal"/>
      <w:lvlText w:val="%1.%2.%3.%4.%5.%6.%7.%8"/>
      <w:lvlJc w:val="left"/>
      <w:pPr>
        <w:ind w:left="1440" w:hanging="1440"/>
      </w:pPr>
      <w:rPr>
        <w:position w:val="0"/>
        <w:sz w:val="22"/>
        <w:vertAlign w:val="baseline"/>
      </w:rPr>
    </w:lvl>
    <w:lvl w:ilvl="8">
      <w:start w:val="1"/>
      <w:numFmt w:val="decimal"/>
      <w:lvlText w:val="%1.%2.%3.%4.%5.%6.%7.%8.%9"/>
      <w:lvlJc w:val="left"/>
      <w:pPr>
        <w:ind w:left="1584" w:hanging="1584"/>
      </w:pPr>
      <w:rPr>
        <w:position w:val="0"/>
        <w:sz w:val="22"/>
        <w:vertAlign w:val="baseline"/>
      </w:rPr>
    </w:lvl>
  </w:abstractNum>
  <w:abstractNum w:abstractNumId="3" w15:restartNumberingAfterBreak="0">
    <w:nsid w:val="1D062BC1"/>
    <w:multiLevelType w:val="multilevel"/>
    <w:tmpl w:val="828A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01A95"/>
    <w:multiLevelType w:val="hybridMultilevel"/>
    <w:tmpl w:val="44807338"/>
    <w:lvl w:ilvl="0" w:tplc="6EAC3096">
      <w:numFmt w:val="bullet"/>
      <w:lvlText w:val="-"/>
      <w:lvlJc w:val="left"/>
      <w:pPr>
        <w:ind w:left="1125" w:hanging="360"/>
      </w:pPr>
      <w:rPr>
        <w:rFonts w:ascii="Muli" w:eastAsia="Times New Roman" w:hAnsi="Muli"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15:restartNumberingAfterBreak="0">
    <w:nsid w:val="3F736AE1"/>
    <w:multiLevelType w:val="multilevel"/>
    <w:tmpl w:val="02FAA74A"/>
    <w:lvl w:ilvl="0">
      <w:start w:val="1"/>
      <w:numFmt w:val="decimal"/>
      <w:pStyle w:val="Titre1"/>
      <w:lvlText w:val="%1."/>
      <w:lvlJc w:val="left"/>
      <w:pPr>
        <w:ind w:left="709" w:hanging="709"/>
      </w:pPr>
      <w:rPr>
        <w:rFonts w:hint="default"/>
      </w:rPr>
    </w:lvl>
    <w:lvl w:ilvl="1">
      <w:start w:val="1"/>
      <w:numFmt w:val="decimal"/>
      <w:pStyle w:val="Titre2"/>
      <w:lvlText w:val="%1.%2"/>
      <w:lvlJc w:val="left"/>
      <w:pPr>
        <w:ind w:left="709" w:hanging="709"/>
      </w:pPr>
      <w:rPr>
        <w:rFonts w:hint="default"/>
      </w:rPr>
    </w:lvl>
    <w:lvl w:ilvl="2">
      <w:start w:val="1"/>
      <w:numFmt w:val="decimal"/>
      <w:pStyle w:val="Titre3"/>
      <w:lvlText w:val="%1.%2.%3"/>
      <w:lvlJc w:val="left"/>
      <w:pPr>
        <w:ind w:left="709" w:hanging="709"/>
      </w:pPr>
      <w:rPr>
        <w:rFonts w:hint="default"/>
      </w:rPr>
    </w:lvl>
    <w:lvl w:ilvl="3">
      <w:start w:val="1"/>
      <w:numFmt w:val="decimal"/>
      <w:pStyle w:val="Titre4"/>
      <w:lvlText w:val="%1.%2.%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5B9F205E"/>
    <w:multiLevelType w:val="multilevel"/>
    <w:tmpl w:val="C138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616179"/>
    <w:multiLevelType w:val="hybridMultilevel"/>
    <w:tmpl w:val="5BE00E68"/>
    <w:lvl w:ilvl="0" w:tplc="826CD5CA">
      <w:start w:val="1"/>
      <w:numFmt w:val="bullet"/>
      <w:lvlText w:val=""/>
      <w:lvlJc w:val="left"/>
      <w:pPr>
        <w:ind w:left="1429" w:hanging="360"/>
      </w:pPr>
      <w:rPr>
        <w:rFonts w:ascii="Wingdings" w:hAnsi="Wingdings" w:hint="default"/>
      </w:rPr>
    </w:lvl>
    <w:lvl w:ilvl="1" w:tplc="2458CB4E" w:tentative="1">
      <w:start w:val="1"/>
      <w:numFmt w:val="bullet"/>
      <w:lvlText w:val="o"/>
      <w:lvlJc w:val="left"/>
      <w:pPr>
        <w:ind w:left="2149" w:hanging="360"/>
      </w:pPr>
      <w:rPr>
        <w:rFonts w:ascii="Courier New" w:hAnsi="Courier New" w:cs="Courier New" w:hint="default"/>
      </w:rPr>
    </w:lvl>
    <w:lvl w:ilvl="2" w:tplc="EEBC2A12" w:tentative="1">
      <w:start w:val="1"/>
      <w:numFmt w:val="bullet"/>
      <w:lvlText w:val=""/>
      <w:lvlJc w:val="left"/>
      <w:pPr>
        <w:ind w:left="2869" w:hanging="360"/>
      </w:pPr>
      <w:rPr>
        <w:rFonts w:ascii="Wingdings" w:hAnsi="Wingdings" w:hint="default"/>
      </w:rPr>
    </w:lvl>
    <w:lvl w:ilvl="3" w:tplc="7FFC60CA" w:tentative="1">
      <w:start w:val="1"/>
      <w:numFmt w:val="bullet"/>
      <w:lvlText w:val=""/>
      <w:lvlJc w:val="left"/>
      <w:pPr>
        <w:ind w:left="3589" w:hanging="360"/>
      </w:pPr>
      <w:rPr>
        <w:rFonts w:ascii="Symbol" w:hAnsi="Symbol" w:hint="default"/>
      </w:rPr>
    </w:lvl>
    <w:lvl w:ilvl="4" w:tplc="8638B37C" w:tentative="1">
      <w:start w:val="1"/>
      <w:numFmt w:val="bullet"/>
      <w:lvlText w:val="o"/>
      <w:lvlJc w:val="left"/>
      <w:pPr>
        <w:ind w:left="4309" w:hanging="360"/>
      </w:pPr>
      <w:rPr>
        <w:rFonts w:ascii="Courier New" w:hAnsi="Courier New" w:cs="Courier New" w:hint="default"/>
      </w:rPr>
    </w:lvl>
    <w:lvl w:ilvl="5" w:tplc="1FAC7012" w:tentative="1">
      <w:start w:val="1"/>
      <w:numFmt w:val="bullet"/>
      <w:lvlText w:val=""/>
      <w:lvlJc w:val="left"/>
      <w:pPr>
        <w:ind w:left="5029" w:hanging="360"/>
      </w:pPr>
      <w:rPr>
        <w:rFonts w:ascii="Wingdings" w:hAnsi="Wingdings" w:hint="default"/>
      </w:rPr>
    </w:lvl>
    <w:lvl w:ilvl="6" w:tplc="F6467972" w:tentative="1">
      <w:start w:val="1"/>
      <w:numFmt w:val="bullet"/>
      <w:lvlText w:val=""/>
      <w:lvlJc w:val="left"/>
      <w:pPr>
        <w:ind w:left="5749" w:hanging="360"/>
      </w:pPr>
      <w:rPr>
        <w:rFonts w:ascii="Symbol" w:hAnsi="Symbol" w:hint="default"/>
      </w:rPr>
    </w:lvl>
    <w:lvl w:ilvl="7" w:tplc="77DA6B4E" w:tentative="1">
      <w:start w:val="1"/>
      <w:numFmt w:val="bullet"/>
      <w:lvlText w:val="o"/>
      <w:lvlJc w:val="left"/>
      <w:pPr>
        <w:ind w:left="6469" w:hanging="360"/>
      </w:pPr>
      <w:rPr>
        <w:rFonts w:ascii="Courier New" w:hAnsi="Courier New" w:cs="Courier New" w:hint="default"/>
      </w:rPr>
    </w:lvl>
    <w:lvl w:ilvl="8" w:tplc="F448FFCE" w:tentative="1">
      <w:start w:val="1"/>
      <w:numFmt w:val="bullet"/>
      <w:lvlText w:val=""/>
      <w:lvlJc w:val="left"/>
      <w:pPr>
        <w:ind w:left="7189" w:hanging="360"/>
      </w:pPr>
      <w:rPr>
        <w:rFonts w:ascii="Wingdings" w:hAnsi="Wingdings" w:hint="default"/>
      </w:rPr>
    </w:lvl>
  </w:abstractNum>
  <w:abstractNum w:abstractNumId="8" w15:restartNumberingAfterBreak="0">
    <w:nsid w:val="66FF1E5B"/>
    <w:multiLevelType w:val="hybridMultilevel"/>
    <w:tmpl w:val="488A2C76"/>
    <w:lvl w:ilvl="0" w:tplc="AA30849E">
      <w:start w:val="1"/>
      <w:numFmt w:val="decimal"/>
      <w:lvlText w:val="(%1)"/>
      <w:lvlJc w:val="left"/>
      <w:pPr>
        <w:ind w:left="720" w:hanging="360"/>
      </w:pPr>
      <w:rPr>
        <w:rFonts w:hint="default"/>
        <w:b/>
        <w:bCs/>
      </w:rPr>
    </w:lvl>
    <w:lvl w:ilvl="1" w:tplc="2FE24B5A" w:tentative="1">
      <w:start w:val="1"/>
      <w:numFmt w:val="lowerLetter"/>
      <w:lvlText w:val="%2."/>
      <w:lvlJc w:val="left"/>
      <w:pPr>
        <w:ind w:left="1440" w:hanging="360"/>
      </w:pPr>
    </w:lvl>
    <w:lvl w:ilvl="2" w:tplc="2A8A4562" w:tentative="1">
      <w:start w:val="1"/>
      <w:numFmt w:val="lowerRoman"/>
      <w:lvlText w:val="%3."/>
      <w:lvlJc w:val="right"/>
      <w:pPr>
        <w:ind w:left="2160" w:hanging="180"/>
      </w:pPr>
    </w:lvl>
    <w:lvl w:ilvl="3" w:tplc="3A74D414" w:tentative="1">
      <w:start w:val="1"/>
      <w:numFmt w:val="decimal"/>
      <w:lvlText w:val="%4."/>
      <w:lvlJc w:val="left"/>
      <w:pPr>
        <w:ind w:left="2880" w:hanging="360"/>
      </w:pPr>
    </w:lvl>
    <w:lvl w:ilvl="4" w:tplc="A9C69DA8" w:tentative="1">
      <w:start w:val="1"/>
      <w:numFmt w:val="lowerLetter"/>
      <w:lvlText w:val="%5."/>
      <w:lvlJc w:val="left"/>
      <w:pPr>
        <w:ind w:left="3600" w:hanging="360"/>
      </w:pPr>
    </w:lvl>
    <w:lvl w:ilvl="5" w:tplc="D8F27E52" w:tentative="1">
      <w:start w:val="1"/>
      <w:numFmt w:val="lowerRoman"/>
      <w:lvlText w:val="%6."/>
      <w:lvlJc w:val="right"/>
      <w:pPr>
        <w:ind w:left="4320" w:hanging="180"/>
      </w:pPr>
    </w:lvl>
    <w:lvl w:ilvl="6" w:tplc="8C60CB7A" w:tentative="1">
      <w:start w:val="1"/>
      <w:numFmt w:val="decimal"/>
      <w:lvlText w:val="%7."/>
      <w:lvlJc w:val="left"/>
      <w:pPr>
        <w:ind w:left="5040" w:hanging="360"/>
      </w:pPr>
    </w:lvl>
    <w:lvl w:ilvl="7" w:tplc="AF82A07A" w:tentative="1">
      <w:start w:val="1"/>
      <w:numFmt w:val="lowerLetter"/>
      <w:lvlText w:val="%8."/>
      <w:lvlJc w:val="left"/>
      <w:pPr>
        <w:ind w:left="5760" w:hanging="360"/>
      </w:pPr>
    </w:lvl>
    <w:lvl w:ilvl="8" w:tplc="047A0B88" w:tentative="1">
      <w:start w:val="1"/>
      <w:numFmt w:val="lowerRoman"/>
      <w:lvlText w:val="%9."/>
      <w:lvlJc w:val="right"/>
      <w:pPr>
        <w:ind w:left="6480" w:hanging="180"/>
      </w:pPr>
    </w:lvl>
  </w:abstractNum>
  <w:abstractNum w:abstractNumId="9" w15:restartNumberingAfterBreak="0">
    <w:nsid w:val="6C467FF2"/>
    <w:multiLevelType w:val="hybridMultilevel"/>
    <w:tmpl w:val="AC30616A"/>
    <w:lvl w:ilvl="0" w:tplc="AE4E5F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C76DC7"/>
    <w:multiLevelType w:val="hybridMultilevel"/>
    <w:tmpl w:val="5F745DEA"/>
    <w:lvl w:ilvl="0" w:tplc="F2683A5A">
      <w:start w:val="1"/>
      <w:numFmt w:val="upperLetter"/>
      <w:lvlText w:val="(%1)"/>
      <w:lvlJc w:val="left"/>
      <w:pPr>
        <w:ind w:left="360" w:hanging="360"/>
      </w:pPr>
      <w:rPr>
        <w:rFonts w:hint="default"/>
        <w:b/>
        <w:bCs/>
      </w:rPr>
    </w:lvl>
    <w:lvl w:ilvl="1" w:tplc="E3C80A94" w:tentative="1">
      <w:start w:val="1"/>
      <w:numFmt w:val="lowerLetter"/>
      <w:lvlText w:val="%2."/>
      <w:lvlJc w:val="left"/>
      <w:pPr>
        <w:ind w:left="1080" w:hanging="360"/>
      </w:pPr>
    </w:lvl>
    <w:lvl w:ilvl="2" w:tplc="2FDC8040" w:tentative="1">
      <w:start w:val="1"/>
      <w:numFmt w:val="lowerRoman"/>
      <w:lvlText w:val="%3."/>
      <w:lvlJc w:val="right"/>
      <w:pPr>
        <w:ind w:left="1800" w:hanging="180"/>
      </w:pPr>
    </w:lvl>
    <w:lvl w:ilvl="3" w:tplc="976EE0C6" w:tentative="1">
      <w:start w:val="1"/>
      <w:numFmt w:val="decimal"/>
      <w:lvlText w:val="%4."/>
      <w:lvlJc w:val="left"/>
      <w:pPr>
        <w:ind w:left="2520" w:hanging="360"/>
      </w:pPr>
    </w:lvl>
    <w:lvl w:ilvl="4" w:tplc="BC2A2976" w:tentative="1">
      <w:start w:val="1"/>
      <w:numFmt w:val="lowerLetter"/>
      <w:lvlText w:val="%5."/>
      <w:lvlJc w:val="left"/>
      <w:pPr>
        <w:ind w:left="3240" w:hanging="360"/>
      </w:pPr>
    </w:lvl>
    <w:lvl w:ilvl="5" w:tplc="F4A64BB2" w:tentative="1">
      <w:start w:val="1"/>
      <w:numFmt w:val="lowerRoman"/>
      <w:lvlText w:val="%6."/>
      <w:lvlJc w:val="right"/>
      <w:pPr>
        <w:ind w:left="3960" w:hanging="180"/>
      </w:pPr>
    </w:lvl>
    <w:lvl w:ilvl="6" w:tplc="63841F2E" w:tentative="1">
      <w:start w:val="1"/>
      <w:numFmt w:val="decimal"/>
      <w:lvlText w:val="%7."/>
      <w:lvlJc w:val="left"/>
      <w:pPr>
        <w:ind w:left="4680" w:hanging="360"/>
      </w:pPr>
    </w:lvl>
    <w:lvl w:ilvl="7" w:tplc="A5D0B67E" w:tentative="1">
      <w:start w:val="1"/>
      <w:numFmt w:val="lowerLetter"/>
      <w:lvlText w:val="%8."/>
      <w:lvlJc w:val="left"/>
      <w:pPr>
        <w:ind w:left="5400" w:hanging="360"/>
      </w:pPr>
    </w:lvl>
    <w:lvl w:ilvl="8" w:tplc="B02E41EC" w:tentative="1">
      <w:start w:val="1"/>
      <w:numFmt w:val="lowerRoman"/>
      <w:lvlText w:val="%9."/>
      <w:lvlJc w:val="right"/>
      <w:pPr>
        <w:ind w:left="6120" w:hanging="180"/>
      </w:pPr>
    </w:lvl>
  </w:abstractNum>
  <w:num w:numId="1" w16cid:durableId="1924219974">
    <w:abstractNumId w:val="8"/>
  </w:num>
  <w:num w:numId="2" w16cid:durableId="686172651">
    <w:abstractNumId w:val="10"/>
  </w:num>
  <w:num w:numId="3" w16cid:durableId="746196706">
    <w:abstractNumId w:val="5"/>
  </w:num>
  <w:num w:numId="4" w16cid:durableId="1442645283">
    <w:abstractNumId w:val="0"/>
  </w:num>
  <w:num w:numId="5" w16cid:durableId="541596904">
    <w:abstractNumId w:val="7"/>
  </w:num>
  <w:num w:numId="6" w16cid:durableId="1252854518">
    <w:abstractNumId w:val="1"/>
  </w:num>
  <w:num w:numId="7" w16cid:durableId="1021319817">
    <w:abstractNumId w:val="9"/>
  </w:num>
  <w:num w:numId="8" w16cid:durableId="1078594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845187">
    <w:abstractNumId w:val="4"/>
  </w:num>
  <w:num w:numId="10" w16cid:durableId="134418498">
    <w:abstractNumId w:val="5"/>
  </w:num>
  <w:num w:numId="11" w16cid:durableId="2028097304">
    <w:abstractNumId w:val="3"/>
  </w:num>
  <w:num w:numId="12" w16cid:durableId="590941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10"/>
    <w:rsid w:val="00024382"/>
    <w:rsid w:val="00032519"/>
    <w:rsid w:val="00034FDC"/>
    <w:rsid w:val="00051A5E"/>
    <w:rsid w:val="00072D2B"/>
    <w:rsid w:val="00073B53"/>
    <w:rsid w:val="000878CC"/>
    <w:rsid w:val="00090E03"/>
    <w:rsid w:val="00092C7C"/>
    <w:rsid w:val="000943DB"/>
    <w:rsid w:val="000964DA"/>
    <w:rsid w:val="00097ED7"/>
    <w:rsid w:val="000A39F9"/>
    <w:rsid w:val="000A5CA0"/>
    <w:rsid w:val="000C1402"/>
    <w:rsid w:val="000C2934"/>
    <w:rsid w:val="000C4033"/>
    <w:rsid w:val="000C4E74"/>
    <w:rsid w:val="000D2CED"/>
    <w:rsid w:val="000E7E68"/>
    <w:rsid w:val="000F0CBC"/>
    <w:rsid w:val="0012283C"/>
    <w:rsid w:val="001371BF"/>
    <w:rsid w:val="00150ECC"/>
    <w:rsid w:val="00151711"/>
    <w:rsid w:val="00152A45"/>
    <w:rsid w:val="001569DB"/>
    <w:rsid w:val="00167FFB"/>
    <w:rsid w:val="001708B0"/>
    <w:rsid w:val="00185B84"/>
    <w:rsid w:val="00190C78"/>
    <w:rsid w:val="00195818"/>
    <w:rsid w:val="00195AB2"/>
    <w:rsid w:val="001A7AAB"/>
    <w:rsid w:val="001B213C"/>
    <w:rsid w:val="001B3CF5"/>
    <w:rsid w:val="001D62D9"/>
    <w:rsid w:val="001F18F5"/>
    <w:rsid w:val="001F3201"/>
    <w:rsid w:val="00220342"/>
    <w:rsid w:val="0024341C"/>
    <w:rsid w:val="00247558"/>
    <w:rsid w:val="00253B09"/>
    <w:rsid w:val="0025562A"/>
    <w:rsid w:val="002619D9"/>
    <w:rsid w:val="002627E0"/>
    <w:rsid w:val="00270AF6"/>
    <w:rsid w:val="00283BC3"/>
    <w:rsid w:val="002A4631"/>
    <w:rsid w:val="002A70CE"/>
    <w:rsid w:val="002A72D1"/>
    <w:rsid w:val="002C1FF0"/>
    <w:rsid w:val="002C5069"/>
    <w:rsid w:val="002D5EF4"/>
    <w:rsid w:val="002E16D0"/>
    <w:rsid w:val="00304CCD"/>
    <w:rsid w:val="00316FA7"/>
    <w:rsid w:val="00321E0A"/>
    <w:rsid w:val="00323FCD"/>
    <w:rsid w:val="003337D7"/>
    <w:rsid w:val="00351BD2"/>
    <w:rsid w:val="003A20DD"/>
    <w:rsid w:val="003A2EC5"/>
    <w:rsid w:val="003A5A2E"/>
    <w:rsid w:val="003D7CB0"/>
    <w:rsid w:val="003F5AF7"/>
    <w:rsid w:val="00403F4A"/>
    <w:rsid w:val="00410700"/>
    <w:rsid w:val="00412CFA"/>
    <w:rsid w:val="00415AC3"/>
    <w:rsid w:val="00416774"/>
    <w:rsid w:val="0042332B"/>
    <w:rsid w:val="00427592"/>
    <w:rsid w:val="004545C8"/>
    <w:rsid w:val="0048563B"/>
    <w:rsid w:val="004972E9"/>
    <w:rsid w:val="004A7916"/>
    <w:rsid w:val="004C5C62"/>
    <w:rsid w:val="004C6F34"/>
    <w:rsid w:val="004D4F8C"/>
    <w:rsid w:val="004F1733"/>
    <w:rsid w:val="00541DEC"/>
    <w:rsid w:val="00550D47"/>
    <w:rsid w:val="005540F3"/>
    <w:rsid w:val="00554D0B"/>
    <w:rsid w:val="00560CFF"/>
    <w:rsid w:val="00574F6C"/>
    <w:rsid w:val="005A0FB3"/>
    <w:rsid w:val="005B3732"/>
    <w:rsid w:val="005D1353"/>
    <w:rsid w:val="005E1FDC"/>
    <w:rsid w:val="005E2BDB"/>
    <w:rsid w:val="005E5D72"/>
    <w:rsid w:val="005E6E16"/>
    <w:rsid w:val="005F5499"/>
    <w:rsid w:val="00641768"/>
    <w:rsid w:val="0064728F"/>
    <w:rsid w:val="00652C58"/>
    <w:rsid w:val="00661787"/>
    <w:rsid w:val="00671186"/>
    <w:rsid w:val="00685AD1"/>
    <w:rsid w:val="006965E6"/>
    <w:rsid w:val="006B4EED"/>
    <w:rsid w:val="006D0E01"/>
    <w:rsid w:val="006F05BF"/>
    <w:rsid w:val="006F3C30"/>
    <w:rsid w:val="00712B24"/>
    <w:rsid w:val="007139F4"/>
    <w:rsid w:val="007170F9"/>
    <w:rsid w:val="00726C8B"/>
    <w:rsid w:val="007277F1"/>
    <w:rsid w:val="00734366"/>
    <w:rsid w:val="00736C5A"/>
    <w:rsid w:val="00755642"/>
    <w:rsid w:val="00777276"/>
    <w:rsid w:val="007E4565"/>
    <w:rsid w:val="007F0554"/>
    <w:rsid w:val="007F0CC3"/>
    <w:rsid w:val="007F73F6"/>
    <w:rsid w:val="008102BE"/>
    <w:rsid w:val="008114CF"/>
    <w:rsid w:val="00816C4A"/>
    <w:rsid w:val="00817DD6"/>
    <w:rsid w:val="00830E91"/>
    <w:rsid w:val="00831A7F"/>
    <w:rsid w:val="008701DA"/>
    <w:rsid w:val="00870DD3"/>
    <w:rsid w:val="00873083"/>
    <w:rsid w:val="0087630F"/>
    <w:rsid w:val="00885A38"/>
    <w:rsid w:val="00894323"/>
    <w:rsid w:val="008A015E"/>
    <w:rsid w:val="008A7DE9"/>
    <w:rsid w:val="008C5705"/>
    <w:rsid w:val="008E1B67"/>
    <w:rsid w:val="008F33CF"/>
    <w:rsid w:val="008F6D45"/>
    <w:rsid w:val="00901AC3"/>
    <w:rsid w:val="00906D9F"/>
    <w:rsid w:val="009115E8"/>
    <w:rsid w:val="0094440E"/>
    <w:rsid w:val="00957D56"/>
    <w:rsid w:val="009614DA"/>
    <w:rsid w:val="009839E2"/>
    <w:rsid w:val="009840A7"/>
    <w:rsid w:val="00986EAE"/>
    <w:rsid w:val="00991F56"/>
    <w:rsid w:val="009972FA"/>
    <w:rsid w:val="009B015B"/>
    <w:rsid w:val="009C41E8"/>
    <w:rsid w:val="009C7EA3"/>
    <w:rsid w:val="009D64C9"/>
    <w:rsid w:val="009E1E7A"/>
    <w:rsid w:val="009E4DF6"/>
    <w:rsid w:val="00A26022"/>
    <w:rsid w:val="00A34135"/>
    <w:rsid w:val="00A52553"/>
    <w:rsid w:val="00A628D2"/>
    <w:rsid w:val="00A81F2B"/>
    <w:rsid w:val="00A91BF5"/>
    <w:rsid w:val="00AA6072"/>
    <w:rsid w:val="00AB0980"/>
    <w:rsid w:val="00AC5A98"/>
    <w:rsid w:val="00AD1A09"/>
    <w:rsid w:val="00AE309E"/>
    <w:rsid w:val="00B0131F"/>
    <w:rsid w:val="00B14410"/>
    <w:rsid w:val="00B2303B"/>
    <w:rsid w:val="00B338A5"/>
    <w:rsid w:val="00B57977"/>
    <w:rsid w:val="00B60363"/>
    <w:rsid w:val="00B705BB"/>
    <w:rsid w:val="00B70A12"/>
    <w:rsid w:val="00B84EB0"/>
    <w:rsid w:val="00B903DE"/>
    <w:rsid w:val="00B91831"/>
    <w:rsid w:val="00B92726"/>
    <w:rsid w:val="00BD47AC"/>
    <w:rsid w:val="00BD5B3F"/>
    <w:rsid w:val="00BE4F98"/>
    <w:rsid w:val="00BF1135"/>
    <w:rsid w:val="00C00F0F"/>
    <w:rsid w:val="00C033F7"/>
    <w:rsid w:val="00C13009"/>
    <w:rsid w:val="00C64BE3"/>
    <w:rsid w:val="00C826E8"/>
    <w:rsid w:val="00C82F39"/>
    <w:rsid w:val="00C839BB"/>
    <w:rsid w:val="00C91D18"/>
    <w:rsid w:val="00CA28DF"/>
    <w:rsid w:val="00CA77CE"/>
    <w:rsid w:val="00CF0798"/>
    <w:rsid w:val="00D1674B"/>
    <w:rsid w:val="00D3713A"/>
    <w:rsid w:val="00D4276B"/>
    <w:rsid w:val="00D7430D"/>
    <w:rsid w:val="00D77DE7"/>
    <w:rsid w:val="00D83E16"/>
    <w:rsid w:val="00DA0678"/>
    <w:rsid w:val="00DA429F"/>
    <w:rsid w:val="00DA527B"/>
    <w:rsid w:val="00DC6C03"/>
    <w:rsid w:val="00DC6D4E"/>
    <w:rsid w:val="00DE1E4B"/>
    <w:rsid w:val="00DE5957"/>
    <w:rsid w:val="00DE6D96"/>
    <w:rsid w:val="00DF378E"/>
    <w:rsid w:val="00E01508"/>
    <w:rsid w:val="00E118E6"/>
    <w:rsid w:val="00E20209"/>
    <w:rsid w:val="00E275B5"/>
    <w:rsid w:val="00E5081D"/>
    <w:rsid w:val="00E5114E"/>
    <w:rsid w:val="00E56E4D"/>
    <w:rsid w:val="00E71B0C"/>
    <w:rsid w:val="00E76380"/>
    <w:rsid w:val="00E81224"/>
    <w:rsid w:val="00E81714"/>
    <w:rsid w:val="00E90422"/>
    <w:rsid w:val="00EA70E9"/>
    <w:rsid w:val="00EB22EC"/>
    <w:rsid w:val="00EC215F"/>
    <w:rsid w:val="00EF0B1D"/>
    <w:rsid w:val="00F03398"/>
    <w:rsid w:val="00F10B0D"/>
    <w:rsid w:val="00F461A1"/>
    <w:rsid w:val="00F54B5A"/>
    <w:rsid w:val="00F5763D"/>
    <w:rsid w:val="00F610A0"/>
    <w:rsid w:val="00F62E40"/>
    <w:rsid w:val="00F663AB"/>
    <w:rsid w:val="00F736A4"/>
    <w:rsid w:val="00F82572"/>
    <w:rsid w:val="00F86EED"/>
    <w:rsid w:val="00F90E08"/>
    <w:rsid w:val="00FA1D29"/>
    <w:rsid w:val="00FB0898"/>
    <w:rsid w:val="00FB19CC"/>
    <w:rsid w:val="00FC0024"/>
    <w:rsid w:val="00FE321E"/>
    <w:rsid w:val="00FE42E2"/>
    <w:rsid w:val="00FF2598"/>
    <w:rsid w:val="00FF6C09"/>
    <w:rsid w:val="03DFF92C"/>
    <w:rsid w:val="0DCAA371"/>
    <w:rsid w:val="17585D5A"/>
    <w:rsid w:val="1783BBE2"/>
    <w:rsid w:val="17B9CE9E"/>
    <w:rsid w:val="224B1DCE"/>
    <w:rsid w:val="2802F218"/>
    <w:rsid w:val="2E74953F"/>
    <w:rsid w:val="33517BEC"/>
    <w:rsid w:val="365A9C31"/>
    <w:rsid w:val="4022130C"/>
    <w:rsid w:val="438C1935"/>
    <w:rsid w:val="4476E1D4"/>
    <w:rsid w:val="492CA70C"/>
    <w:rsid w:val="4E49520F"/>
    <w:rsid w:val="5150FF26"/>
    <w:rsid w:val="598E7CE0"/>
    <w:rsid w:val="5A9A3D71"/>
    <w:rsid w:val="602D8D1F"/>
    <w:rsid w:val="61381CE8"/>
    <w:rsid w:val="619CE323"/>
    <w:rsid w:val="7346DF06"/>
    <w:rsid w:val="76B889CF"/>
    <w:rsid w:val="78168D4C"/>
    <w:rsid w:val="7DA006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1368C"/>
  <w15:chartTrackingRefBased/>
  <w15:docId w15:val="{51D561D4-FA08-4EDD-BFE4-847BB2B9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FF"/>
    <w:pPr>
      <w:spacing w:after="0" w:line="240" w:lineRule="auto"/>
      <w:jc w:val="both"/>
    </w:pPr>
    <w:rPr>
      <w:rFonts w:ascii="Times New Roman" w:eastAsia="Times New Roman" w:hAnsi="Times New Roman" w:cs="Times New Roman"/>
      <w:sz w:val="20"/>
      <w:szCs w:val="24"/>
    </w:rPr>
  </w:style>
  <w:style w:type="paragraph" w:styleId="Titre1">
    <w:name w:val="heading 1"/>
    <w:basedOn w:val="Normal"/>
    <w:next w:val="Normal"/>
    <w:link w:val="Titre1Car"/>
    <w:uiPriority w:val="9"/>
    <w:qFormat/>
    <w:rsid w:val="00560CFF"/>
    <w:pPr>
      <w:numPr>
        <w:numId w:val="3"/>
      </w:numPr>
      <w:outlineLvl w:val="0"/>
    </w:pPr>
    <w:rPr>
      <w:b/>
      <w:bCs/>
    </w:rPr>
  </w:style>
  <w:style w:type="paragraph" w:styleId="Titre2">
    <w:name w:val="heading 2"/>
    <w:basedOn w:val="Normal"/>
    <w:next w:val="Normal"/>
    <w:link w:val="Titre2Car"/>
    <w:uiPriority w:val="9"/>
    <w:unhideWhenUsed/>
    <w:qFormat/>
    <w:rsid w:val="00560CFF"/>
    <w:pPr>
      <w:numPr>
        <w:ilvl w:val="1"/>
        <w:numId w:val="3"/>
      </w:numPr>
      <w:outlineLvl w:val="1"/>
    </w:pPr>
    <w:rPr>
      <w:bCs/>
      <w:u w:val="single"/>
    </w:rPr>
  </w:style>
  <w:style w:type="paragraph" w:styleId="Titre3">
    <w:name w:val="heading 3"/>
    <w:basedOn w:val="Normal"/>
    <w:next w:val="Normal"/>
    <w:link w:val="Titre3Car"/>
    <w:uiPriority w:val="9"/>
    <w:unhideWhenUsed/>
    <w:qFormat/>
    <w:rsid w:val="00560CFF"/>
    <w:pPr>
      <w:numPr>
        <w:ilvl w:val="2"/>
        <w:numId w:val="3"/>
      </w:numPr>
      <w:outlineLvl w:val="2"/>
    </w:pPr>
    <w:rPr>
      <w:u w:val="single"/>
    </w:rPr>
  </w:style>
  <w:style w:type="paragraph" w:styleId="Titre4">
    <w:name w:val="heading 4"/>
    <w:basedOn w:val="Normal"/>
    <w:next w:val="Normal"/>
    <w:link w:val="Titre4Car"/>
    <w:uiPriority w:val="9"/>
    <w:unhideWhenUsed/>
    <w:qFormat/>
    <w:rsid w:val="00560CFF"/>
    <w:pPr>
      <w:numPr>
        <w:ilvl w:val="3"/>
        <w:numId w:val="3"/>
      </w:numPr>
      <w:outlineLvl w:val="3"/>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0CFF"/>
    <w:rPr>
      <w:rFonts w:ascii="Times New Roman" w:eastAsia="Times New Roman" w:hAnsi="Times New Roman" w:cs="Times New Roman"/>
      <w:b/>
      <w:bCs/>
      <w:sz w:val="20"/>
      <w:szCs w:val="24"/>
    </w:rPr>
  </w:style>
  <w:style w:type="character" w:customStyle="1" w:styleId="Titre2Car">
    <w:name w:val="Titre 2 Car"/>
    <w:basedOn w:val="Policepardfaut"/>
    <w:link w:val="Titre2"/>
    <w:uiPriority w:val="9"/>
    <w:rsid w:val="00560CFF"/>
    <w:rPr>
      <w:rFonts w:ascii="Times New Roman" w:eastAsia="Times New Roman" w:hAnsi="Times New Roman" w:cs="Times New Roman"/>
      <w:bCs/>
      <w:sz w:val="20"/>
      <w:szCs w:val="24"/>
      <w:u w:val="single"/>
    </w:rPr>
  </w:style>
  <w:style w:type="character" w:customStyle="1" w:styleId="Titre3Car">
    <w:name w:val="Titre 3 Car"/>
    <w:basedOn w:val="Policepardfaut"/>
    <w:link w:val="Titre3"/>
    <w:uiPriority w:val="9"/>
    <w:rsid w:val="00560CFF"/>
    <w:rPr>
      <w:rFonts w:ascii="Times New Roman" w:eastAsia="Times New Roman" w:hAnsi="Times New Roman" w:cs="Times New Roman"/>
      <w:sz w:val="20"/>
      <w:szCs w:val="24"/>
      <w:u w:val="single"/>
    </w:rPr>
  </w:style>
  <w:style w:type="character" w:customStyle="1" w:styleId="Titre4Car">
    <w:name w:val="Titre 4 Car"/>
    <w:basedOn w:val="Policepardfaut"/>
    <w:link w:val="Titre4"/>
    <w:uiPriority w:val="9"/>
    <w:rsid w:val="00560CFF"/>
    <w:rPr>
      <w:rFonts w:ascii="Times New Roman" w:eastAsia="Times New Roman" w:hAnsi="Times New Roman" w:cs="Times New Roman"/>
      <w:sz w:val="20"/>
      <w:szCs w:val="24"/>
    </w:rPr>
  </w:style>
  <w:style w:type="paragraph" w:styleId="Paragraphedeliste">
    <w:name w:val="List Paragraph"/>
    <w:basedOn w:val="Normal"/>
    <w:uiPriority w:val="34"/>
    <w:qFormat/>
    <w:rsid w:val="00560CFF"/>
    <w:pPr>
      <w:ind w:left="709"/>
      <w:contextualSpacing/>
    </w:pPr>
  </w:style>
  <w:style w:type="paragraph" w:styleId="Pieddepage">
    <w:name w:val="footer"/>
    <w:basedOn w:val="Normal"/>
    <w:link w:val="PieddepageCar"/>
    <w:uiPriority w:val="99"/>
    <w:unhideWhenUsed/>
    <w:rsid w:val="00560CFF"/>
    <w:pPr>
      <w:tabs>
        <w:tab w:val="center" w:pos="4536"/>
        <w:tab w:val="right" w:pos="9072"/>
      </w:tabs>
    </w:pPr>
  </w:style>
  <w:style w:type="character" w:customStyle="1" w:styleId="PieddepageCar">
    <w:name w:val="Pied de page Car"/>
    <w:basedOn w:val="Policepardfaut"/>
    <w:link w:val="Pieddepage"/>
    <w:uiPriority w:val="99"/>
    <w:rsid w:val="00560CFF"/>
    <w:rPr>
      <w:rFonts w:ascii="Times New Roman" w:eastAsia="Times New Roman" w:hAnsi="Times New Roman" w:cs="Times New Roman"/>
      <w:sz w:val="20"/>
      <w:szCs w:val="24"/>
    </w:rPr>
  </w:style>
  <w:style w:type="paragraph" w:styleId="Sansinterligne">
    <w:name w:val="No Spacing"/>
    <w:aliases w:val="Retrait 1.25"/>
    <w:basedOn w:val="Normal"/>
    <w:uiPriority w:val="1"/>
    <w:qFormat/>
    <w:rsid w:val="00560CFF"/>
    <w:pPr>
      <w:ind w:left="709"/>
    </w:pPr>
  </w:style>
  <w:style w:type="paragraph" w:styleId="TM2">
    <w:name w:val="toc 2"/>
    <w:basedOn w:val="Normal"/>
    <w:next w:val="Normal"/>
    <w:autoRedefine/>
    <w:uiPriority w:val="39"/>
    <w:unhideWhenUsed/>
    <w:rsid w:val="00560CFF"/>
    <w:pPr>
      <w:tabs>
        <w:tab w:val="left" w:pos="709"/>
        <w:tab w:val="right" w:leader="dot" w:pos="9062"/>
      </w:tabs>
    </w:pPr>
    <w:rPr>
      <w:noProof/>
    </w:rPr>
  </w:style>
  <w:style w:type="character" w:styleId="Lienhypertexte">
    <w:name w:val="Hyperlink"/>
    <w:basedOn w:val="Policepardfaut"/>
    <w:uiPriority w:val="99"/>
    <w:unhideWhenUsed/>
    <w:rsid w:val="00560CFF"/>
    <w:rPr>
      <w:color w:val="0563C1" w:themeColor="hyperlink"/>
      <w:u w:val="single"/>
    </w:rPr>
  </w:style>
  <w:style w:type="table" w:styleId="Grilledutableau">
    <w:name w:val="Table Grid"/>
    <w:basedOn w:val="TableauNormal"/>
    <w:uiPriority w:val="39"/>
    <w:rsid w:val="00560CF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560CFF"/>
    <w:pPr>
      <w:tabs>
        <w:tab w:val="right" w:leader="dot" w:pos="9062"/>
      </w:tabs>
      <w:ind w:left="709" w:hanging="709"/>
    </w:pPr>
    <w:rPr>
      <w:b/>
      <w:bCs/>
      <w:noProof/>
    </w:rPr>
  </w:style>
  <w:style w:type="character" w:styleId="Marquedecommentaire">
    <w:name w:val="annotation reference"/>
    <w:basedOn w:val="Policepardfaut"/>
    <w:uiPriority w:val="99"/>
    <w:semiHidden/>
    <w:unhideWhenUsed/>
    <w:rsid w:val="001A7AAB"/>
    <w:rPr>
      <w:sz w:val="16"/>
      <w:szCs w:val="16"/>
    </w:rPr>
  </w:style>
  <w:style w:type="paragraph" w:styleId="Commentaire">
    <w:name w:val="annotation text"/>
    <w:basedOn w:val="Normal"/>
    <w:link w:val="CommentaireCar"/>
    <w:uiPriority w:val="99"/>
    <w:unhideWhenUsed/>
    <w:rsid w:val="001A7AAB"/>
    <w:rPr>
      <w:szCs w:val="20"/>
    </w:rPr>
  </w:style>
  <w:style w:type="character" w:customStyle="1" w:styleId="CommentaireCar">
    <w:name w:val="Commentaire Car"/>
    <w:basedOn w:val="Policepardfaut"/>
    <w:link w:val="Commentaire"/>
    <w:uiPriority w:val="99"/>
    <w:rsid w:val="001A7AAB"/>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A7AAB"/>
    <w:rPr>
      <w:b/>
      <w:bCs/>
    </w:rPr>
  </w:style>
  <w:style w:type="character" w:customStyle="1" w:styleId="ObjetducommentaireCar">
    <w:name w:val="Objet du commentaire Car"/>
    <w:basedOn w:val="CommentaireCar"/>
    <w:link w:val="Objetducommentaire"/>
    <w:uiPriority w:val="99"/>
    <w:semiHidden/>
    <w:rsid w:val="001A7AAB"/>
    <w:rPr>
      <w:rFonts w:ascii="Times New Roman" w:eastAsia="Times New Roman" w:hAnsi="Times New Roman" w:cs="Times New Roman"/>
      <w:b/>
      <w:bCs/>
      <w:sz w:val="20"/>
      <w:szCs w:val="20"/>
    </w:rPr>
  </w:style>
  <w:style w:type="paragraph" w:styleId="Rvision">
    <w:name w:val="Revision"/>
    <w:hidden/>
    <w:uiPriority w:val="99"/>
    <w:semiHidden/>
    <w:rsid w:val="00FF6C09"/>
    <w:pPr>
      <w:spacing w:after="0" w:line="240" w:lineRule="auto"/>
    </w:pPr>
    <w:rPr>
      <w:rFonts w:ascii="Times New Roman" w:eastAsia="Times New Roman" w:hAnsi="Times New Roman" w:cs="Times New Roman"/>
      <w:sz w:val="20"/>
      <w:szCs w:val="24"/>
    </w:rPr>
  </w:style>
  <w:style w:type="paragraph" w:styleId="En-tte">
    <w:name w:val="header"/>
    <w:basedOn w:val="Normal"/>
    <w:link w:val="En-tteCar"/>
    <w:uiPriority w:val="99"/>
    <w:unhideWhenUsed/>
    <w:rsid w:val="009839E2"/>
    <w:pPr>
      <w:tabs>
        <w:tab w:val="center" w:pos="4536"/>
        <w:tab w:val="right" w:pos="9072"/>
      </w:tabs>
    </w:pPr>
  </w:style>
  <w:style w:type="character" w:customStyle="1" w:styleId="En-tteCar">
    <w:name w:val="En-tête Car"/>
    <w:basedOn w:val="Policepardfaut"/>
    <w:link w:val="En-tte"/>
    <w:uiPriority w:val="99"/>
    <w:rsid w:val="009839E2"/>
    <w:rPr>
      <w:rFonts w:ascii="Times New Roman" w:eastAsia="Times New Roman" w:hAnsi="Times New Roman" w:cs="Times New Roman"/>
      <w:sz w:val="20"/>
      <w:szCs w:val="24"/>
    </w:rPr>
  </w:style>
  <w:style w:type="paragraph" w:styleId="Corpsdetexte">
    <w:name w:val="Body Text"/>
    <w:basedOn w:val="Normal"/>
    <w:link w:val="CorpsdetexteCar"/>
    <w:uiPriority w:val="99"/>
    <w:rsid w:val="000A39F9"/>
    <w:rPr>
      <w:szCs w:val="20"/>
      <w:lang w:eastAsia="fr-FR"/>
    </w:rPr>
  </w:style>
  <w:style w:type="character" w:customStyle="1" w:styleId="CorpsdetexteCar">
    <w:name w:val="Corps de texte Car"/>
    <w:basedOn w:val="Policepardfaut"/>
    <w:link w:val="Corpsdetexte"/>
    <w:uiPriority w:val="99"/>
    <w:rsid w:val="000A39F9"/>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rsid w:val="006F3C30"/>
    <w:pPr>
      <w:spacing w:before="100" w:beforeAutospacing="1" w:after="100" w:afterAutospacing="1"/>
      <w:jc w:val="left"/>
    </w:pPr>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61258">
      <w:bodyDiv w:val="1"/>
      <w:marLeft w:val="0"/>
      <w:marRight w:val="0"/>
      <w:marTop w:val="0"/>
      <w:marBottom w:val="0"/>
      <w:divBdr>
        <w:top w:val="none" w:sz="0" w:space="0" w:color="auto"/>
        <w:left w:val="none" w:sz="0" w:space="0" w:color="auto"/>
        <w:bottom w:val="none" w:sz="0" w:space="0" w:color="auto"/>
        <w:right w:val="none" w:sz="0" w:space="0" w:color="auto"/>
      </w:divBdr>
      <w:divsChild>
        <w:div w:id="682704217">
          <w:marLeft w:val="0"/>
          <w:marRight w:val="0"/>
          <w:marTop w:val="0"/>
          <w:marBottom w:val="0"/>
          <w:divBdr>
            <w:top w:val="none" w:sz="0" w:space="0" w:color="auto"/>
            <w:left w:val="none" w:sz="0" w:space="0" w:color="auto"/>
            <w:bottom w:val="none" w:sz="0" w:space="0" w:color="auto"/>
            <w:right w:val="none" w:sz="0" w:space="0" w:color="auto"/>
          </w:divBdr>
        </w:div>
        <w:div w:id="377509192">
          <w:marLeft w:val="0"/>
          <w:marRight w:val="0"/>
          <w:marTop w:val="0"/>
          <w:marBottom w:val="0"/>
          <w:divBdr>
            <w:top w:val="none" w:sz="0" w:space="0" w:color="auto"/>
            <w:left w:val="none" w:sz="0" w:space="0" w:color="auto"/>
            <w:bottom w:val="none" w:sz="0" w:space="0" w:color="auto"/>
            <w:right w:val="none" w:sz="0" w:space="0" w:color="auto"/>
          </w:divBdr>
        </w:div>
        <w:div w:id="2078699888">
          <w:marLeft w:val="0"/>
          <w:marRight w:val="0"/>
          <w:marTop w:val="0"/>
          <w:marBottom w:val="0"/>
          <w:divBdr>
            <w:top w:val="none" w:sz="0" w:space="0" w:color="auto"/>
            <w:left w:val="none" w:sz="0" w:space="0" w:color="auto"/>
            <w:bottom w:val="none" w:sz="0" w:space="0" w:color="auto"/>
            <w:right w:val="none" w:sz="0" w:space="0" w:color="auto"/>
          </w:divBdr>
        </w:div>
        <w:div w:id="1900893328">
          <w:marLeft w:val="0"/>
          <w:marRight w:val="0"/>
          <w:marTop w:val="0"/>
          <w:marBottom w:val="0"/>
          <w:divBdr>
            <w:top w:val="none" w:sz="0" w:space="0" w:color="auto"/>
            <w:left w:val="none" w:sz="0" w:space="0" w:color="auto"/>
            <w:bottom w:val="none" w:sz="0" w:space="0" w:color="auto"/>
            <w:right w:val="none" w:sz="0" w:space="0" w:color="auto"/>
          </w:divBdr>
        </w:div>
        <w:div w:id="1193688360">
          <w:marLeft w:val="0"/>
          <w:marRight w:val="0"/>
          <w:marTop w:val="0"/>
          <w:marBottom w:val="0"/>
          <w:divBdr>
            <w:top w:val="none" w:sz="0" w:space="0" w:color="auto"/>
            <w:left w:val="none" w:sz="0" w:space="0" w:color="auto"/>
            <w:bottom w:val="none" w:sz="0" w:space="0" w:color="auto"/>
            <w:right w:val="none" w:sz="0" w:space="0" w:color="auto"/>
          </w:divBdr>
        </w:div>
        <w:div w:id="967976763">
          <w:marLeft w:val="0"/>
          <w:marRight w:val="0"/>
          <w:marTop w:val="0"/>
          <w:marBottom w:val="0"/>
          <w:divBdr>
            <w:top w:val="none" w:sz="0" w:space="0" w:color="auto"/>
            <w:left w:val="none" w:sz="0" w:space="0" w:color="auto"/>
            <w:bottom w:val="none" w:sz="0" w:space="0" w:color="auto"/>
            <w:right w:val="none" w:sz="0" w:space="0" w:color="auto"/>
          </w:divBdr>
        </w:div>
      </w:divsChild>
    </w:div>
    <w:div w:id="649015917">
      <w:bodyDiv w:val="1"/>
      <w:marLeft w:val="0"/>
      <w:marRight w:val="0"/>
      <w:marTop w:val="0"/>
      <w:marBottom w:val="0"/>
      <w:divBdr>
        <w:top w:val="none" w:sz="0" w:space="0" w:color="auto"/>
        <w:left w:val="none" w:sz="0" w:space="0" w:color="auto"/>
        <w:bottom w:val="none" w:sz="0" w:space="0" w:color="auto"/>
        <w:right w:val="none" w:sz="0" w:space="0" w:color="auto"/>
      </w:divBdr>
    </w:div>
    <w:div w:id="684212629">
      <w:bodyDiv w:val="1"/>
      <w:marLeft w:val="0"/>
      <w:marRight w:val="0"/>
      <w:marTop w:val="0"/>
      <w:marBottom w:val="0"/>
      <w:divBdr>
        <w:top w:val="none" w:sz="0" w:space="0" w:color="auto"/>
        <w:left w:val="none" w:sz="0" w:space="0" w:color="auto"/>
        <w:bottom w:val="none" w:sz="0" w:space="0" w:color="auto"/>
        <w:right w:val="none" w:sz="0" w:space="0" w:color="auto"/>
      </w:divBdr>
    </w:div>
    <w:div w:id="1148325400">
      <w:bodyDiv w:val="1"/>
      <w:marLeft w:val="0"/>
      <w:marRight w:val="0"/>
      <w:marTop w:val="0"/>
      <w:marBottom w:val="0"/>
      <w:divBdr>
        <w:top w:val="none" w:sz="0" w:space="0" w:color="auto"/>
        <w:left w:val="none" w:sz="0" w:space="0" w:color="auto"/>
        <w:bottom w:val="none" w:sz="0" w:space="0" w:color="auto"/>
        <w:right w:val="none" w:sz="0" w:space="0" w:color="auto"/>
      </w:divBdr>
      <w:divsChild>
        <w:div w:id="1286156770">
          <w:marLeft w:val="0"/>
          <w:marRight w:val="0"/>
          <w:marTop w:val="0"/>
          <w:marBottom w:val="0"/>
          <w:divBdr>
            <w:top w:val="none" w:sz="0" w:space="0" w:color="auto"/>
            <w:left w:val="none" w:sz="0" w:space="0" w:color="auto"/>
            <w:bottom w:val="none" w:sz="0" w:space="0" w:color="auto"/>
            <w:right w:val="none" w:sz="0" w:space="0" w:color="auto"/>
          </w:divBdr>
        </w:div>
        <w:div w:id="847401441">
          <w:marLeft w:val="0"/>
          <w:marRight w:val="0"/>
          <w:marTop w:val="0"/>
          <w:marBottom w:val="0"/>
          <w:divBdr>
            <w:top w:val="none" w:sz="0" w:space="0" w:color="auto"/>
            <w:left w:val="none" w:sz="0" w:space="0" w:color="auto"/>
            <w:bottom w:val="none" w:sz="0" w:space="0" w:color="auto"/>
            <w:right w:val="none" w:sz="0" w:space="0" w:color="auto"/>
          </w:divBdr>
        </w:div>
        <w:div w:id="660306161">
          <w:marLeft w:val="0"/>
          <w:marRight w:val="0"/>
          <w:marTop w:val="0"/>
          <w:marBottom w:val="0"/>
          <w:divBdr>
            <w:top w:val="none" w:sz="0" w:space="0" w:color="auto"/>
            <w:left w:val="none" w:sz="0" w:space="0" w:color="auto"/>
            <w:bottom w:val="none" w:sz="0" w:space="0" w:color="auto"/>
            <w:right w:val="none" w:sz="0" w:space="0" w:color="auto"/>
          </w:divBdr>
        </w:div>
        <w:div w:id="1869373714">
          <w:marLeft w:val="0"/>
          <w:marRight w:val="0"/>
          <w:marTop w:val="0"/>
          <w:marBottom w:val="0"/>
          <w:divBdr>
            <w:top w:val="none" w:sz="0" w:space="0" w:color="auto"/>
            <w:left w:val="none" w:sz="0" w:space="0" w:color="auto"/>
            <w:bottom w:val="none" w:sz="0" w:space="0" w:color="auto"/>
            <w:right w:val="none" w:sz="0" w:space="0" w:color="auto"/>
          </w:divBdr>
        </w:div>
        <w:div w:id="232784617">
          <w:marLeft w:val="0"/>
          <w:marRight w:val="0"/>
          <w:marTop w:val="0"/>
          <w:marBottom w:val="0"/>
          <w:divBdr>
            <w:top w:val="none" w:sz="0" w:space="0" w:color="auto"/>
            <w:left w:val="none" w:sz="0" w:space="0" w:color="auto"/>
            <w:bottom w:val="none" w:sz="0" w:space="0" w:color="auto"/>
            <w:right w:val="none" w:sz="0" w:space="0" w:color="auto"/>
          </w:divBdr>
        </w:div>
        <w:div w:id="891190659">
          <w:marLeft w:val="0"/>
          <w:marRight w:val="0"/>
          <w:marTop w:val="0"/>
          <w:marBottom w:val="0"/>
          <w:divBdr>
            <w:top w:val="none" w:sz="0" w:space="0" w:color="auto"/>
            <w:left w:val="none" w:sz="0" w:space="0" w:color="auto"/>
            <w:bottom w:val="none" w:sz="0" w:space="0" w:color="auto"/>
            <w:right w:val="none" w:sz="0" w:space="0" w:color="auto"/>
          </w:divBdr>
        </w:div>
      </w:divsChild>
    </w:div>
    <w:div w:id="1526091638">
      <w:bodyDiv w:val="1"/>
      <w:marLeft w:val="0"/>
      <w:marRight w:val="0"/>
      <w:marTop w:val="0"/>
      <w:marBottom w:val="0"/>
      <w:divBdr>
        <w:top w:val="none" w:sz="0" w:space="0" w:color="auto"/>
        <w:left w:val="none" w:sz="0" w:space="0" w:color="auto"/>
        <w:bottom w:val="none" w:sz="0" w:space="0" w:color="auto"/>
        <w:right w:val="none" w:sz="0" w:space="0" w:color="auto"/>
      </w:divBdr>
      <w:divsChild>
        <w:div w:id="886063871">
          <w:marLeft w:val="0"/>
          <w:marRight w:val="0"/>
          <w:marTop w:val="0"/>
          <w:marBottom w:val="0"/>
          <w:divBdr>
            <w:top w:val="none" w:sz="0" w:space="0" w:color="auto"/>
            <w:left w:val="none" w:sz="0" w:space="0" w:color="auto"/>
            <w:bottom w:val="none" w:sz="0" w:space="0" w:color="auto"/>
            <w:right w:val="none" w:sz="0" w:space="0" w:color="auto"/>
          </w:divBdr>
        </w:div>
        <w:div w:id="1558782866">
          <w:marLeft w:val="0"/>
          <w:marRight w:val="0"/>
          <w:marTop w:val="0"/>
          <w:marBottom w:val="0"/>
          <w:divBdr>
            <w:top w:val="none" w:sz="0" w:space="0" w:color="auto"/>
            <w:left w:val="none" w:sz="0" w:space="0" w:color="auto"/>
            <w:bottom w:val="none" w:sz="0" w:space="0" w:color="auto"/>
            <w:right w:val="none" w:sz="0" w:space="0" w:color="auto"/>
          </w:divBdr>
        </w:div>
        <w:div w:id="667708126">
          <w:marLeft w:val="0"/>
          <w:marRight w:val="0"/>
          <w:marTop w:val="0"/>
          <w:marBottom w:val="0"/>
          <w:divBdr>
            <w:top w:val="none" w:sz="0" w:space="0" w:color="auto"/>
            <w:left w:val="none" w:sz="0" w:space="0" w:color="auto"/>
            <w:bottom w:val="none" w:sz="0" w:space="0" w:color="auto"/>
            <w:right w:val="none" w:sz="0" w:space="0" w:color="auto"/>
          </w:divBdr>
        </w:div>
        <w:div w:id="2040427009">
          <w:marLeft w:val="0"/>
          <w:marRight w:val="0"/>
          <w:marTop w:val="0"/>
          <w:marBottom w:val="0"/>
          <w:divBdr>
            <w:top w:val="none" w:sz="0" w:space="0" w:color="auto"/>
            <w:left w:val="none" w:sz="0" w:space="0" w:color="auto"/>
            <w:bottom w:val="none" w:sz="0" w:space="0" w:color="auto"/>
            <w:right w:val="none" w:sz="0" w:space="0" w:color="auto"/>
          </w:divBdr>
        </w:div>
        <w:div w:id="1197696208">
          <w:marLeft w:val="0"/>
          <w:marRight w:val="0"/>
          <w:marTop w:val="0"/>
          <w:marBottom w:val="0"/>
          <w:divBdr>
            <w:top w:val="none" w:sz="0" w:space="0" w:color="auto"/>
            <w:left w:val="none" w:sz="0" w:space="0" w:color="auto"/>
            <w:bottom w:val="none" w:sz="0" w:space="0" w:color="auto"/>
            <w:right w:val="none" w:sz="0" w:space="0" w:color="auto"/>
          </w:divBdr>
        </w:div>
        <w:div w:id="880947222">
          <w:marLeft w:val="0"/>
          <w:marRight w:val="0"/>
          <w:marTop w:val="0"/>
          <w:marBottom w:val="0"/>
          <w:divBdr>
            <w:top w:val="none" w:sz="0" w:space="0" w:color="auto"/>
            <w:left w:val="none" w:sz="0" w:space="0" w:color="auto"/>
            <w:bottom w:val="none" w:sz="0" w:space="0" w:color="auto"/>
            <w:right w:val="none" w:sz="0" w:space="0" w:color="auto"/>
          </w:divBdr>
        </w:div>
        <w:div w:id="1102531171">
          <w:marLeft w:val="0"/>
          <w:marRight w:val="0"/>
          <w:marTop w:val="0"/>
          <w:marBottom w:val="0"/>
          <w:divBdr>
            <w:top w:val="none" w:sz="0" w:space="0" w:color="auto"/>
            <w:left w:val="none" w:sz="0" w:space="0" w:color="auto"/>
            <w:bottom w:val="none" w:sz="0" w:space="0" w:color="auto"/>
            <w:right w:val="none" w:sz="0" w:space="0" w:color="auto"/>
          </w:divBdr>
        </w:div>
        <w:div w:id="1694645390">
          <w:marLeft w:val="0"/>
          <w:marRight w:val="0"/>
          <w:marTop w:val="0"/>
          <w:marBottom w:val="0"/>
          <w:divBdr>
            <w:top w:val="none" w:sz="0" w:space="0" w:color="auto"/>
            <w:left w:val="none" w:sz="0" w:space="0" w:color="auto"/>
            <w:bottom w:val="none" w:sz="0" w:space="0" w:color="auto"/>
            <w:right w:val="none" w:sz="0" w:space="0" w:color="auto"/>
          </w:divBdr>
        </w:div>
        <w:div w:id="1067995073">
          <w:marLeft w:val="0"/>
          <w:marRight w:val="0"/>
          <w:marTop w:val="0"/>
          <w:marBottom w:val="0"/>
          <w:divBdr>
            <w:top w:val="none" w:sz="0" w:space="0" w:color="auto"/>
            <w:left w:val="none" w:sz="0" w:space="0" w:color="auto"/>
            <w:bottom w:val="none" w:sz="0" w:space="0" w:color="auto"/>
            <w:right w:val="none" w:sz="0" w:space="0" w:color="auto"/>
          </w:divBdr>
        </w:div>
        <w:div w:id="928394477">
          <w:marLeft w:val="0"/>
          <w:marRight w:val="0"/>
          <w:marTop w:val="0"/>
          <w:marBottom w:val="0"/>
          <w:divBdr>
            <w:top w:val="none" w:sz="0" w:space="0" w:color="auto"/>
            <w:left w:val="none" w:sz="0" w:space="0" w:color="auto"/>
            <w:bottom w:val="none" w:sz="0" w:space="0" w:color="auto"/>
            <w:right w:val="none" w:sz="0" w:space="0" w:color="auto"/>
          </w:divBdr>
        </w:div>
        <w:div w:id="317422138">
          <w:marLeft w:val="0"/>
          <w:marRight w:val="0"/>
          <w:marTop w:val="0"/>
          <w:marBottom w:val="0"/>
          <w:divBdr>
            <w:top w:val="none" w:sz="0" w:space="0" w:color="auto"/>
            <w:left w:val="none" w:sz="0" w:space="0" w:color="auto"/>
            <w:bottom w:val="none" w:sz="0" w:space="0" w:color="auto"/>
            <w:right w:val="none" w:sz="0" w:space="0" w:color="auto"/>
          </w:divBdr>
        </w:div>
        <w:div w:id="871501243">
          <w:marLeft w:val="0"/>
          <w:marRight w:val="0"/>
          <w:marTop w:val="0"/>
          <w:marBottom w:val="0"/>
          <w:divBdr>
            <w:top w:val="none" w:sz="0" w:space="0" w:color="auto"/>
            <w:left w:val="none" w:sz="0" w:space="0" w:color="auto"/>
            <w:bottom w:val="none" w:sz="0" w:space="0" w:color="auto"/>
            <w:right w:val="none" w:sz="0" w:space="0" w:color="auto"/>
          </w:divBdr>
        </w:div>
        <w:div w:id="1550147167">
          <w:marLeft w:val="0"/>
          <w:marRight w:val="0"/>
          <w:marTop w:val="0"/>
          <w:marBottom w:val="0"/>
          <w:divBdr>
            <w:top w:val="none" w:sz="0" w:space="0" w:color="auto"/>
            <w:left w:val="none" w:sz="0" w:space="0" w:color="auto"/>
            <w:bottom w:val="none" w:sz="0" w:space="0" w:color="auto"/>
            <w:right w:val="none" w:sz="0" w:space="0" w:color="auto"/>
          </w:divBdr>
        </w:div>
        <w:div w:id="236405118">
          <w:marLeft w:val="0"/>
          <w:marRight w:val="0"/>
          <w:marTop w:val="0"/>
          <w:marBottom w:val="0"/>
          <w:divBdr>
            <w:top w:val="none" w:sz="0" w:space="0" w:color="auto"/>
            <w:left w:val="none" w:sz="0" w:space="0" w:color="auto"/>
            <w:bottom w:val="none" w:sz="0" w:space="0" w:color="auto"/>
            <w:right w:val="none" w:sz="0" w:space="0" w:color="auto"/>
          </w:divBdr>
        </w:div>
        <w:div w:id="721565113">
          <w:marLeft w:val="0"/>
          <w:marRight w:val="0"/>
          <w:marTop w:val="0"/>
          <w:marBottom w:val="0"/>
          <w:divBdr>
            <w:top w:val="none" w:sz="0" w:space="0" w:color="auto"/>
            <w:left w:val="none" w:sz="0" w:space="0" w:color="auto"/>
            <w:bottom w:val="none" w:sz="0" w:space="0" w:color="auto"/>
            <w:right w:val="none" w:sz="0" w:space="0" w:color="auto"/>
          </w:divBdr>
        </w:div>
        <w:div w:id="17121768">
          <w:marLeft w:val="0"/>
          <w:marRight w:val="0"/>
          <w:marTop w:val="0"/>
          <w:marBottom w:val="0"/>
          <w:divBdr>
            <w:top w:val="none" w:sz="0" w:space="0" w:color="auto"/>
            <w:left w:val="none" w:sz="0" w:space="0" w:color="auto"/>
            <w:bottom w:val="none" w:sz="0" w:space="0" w:color="auto"/>
            <w:right w:val="none" w:sz="0" w:space="0" w:color="auto"/>
          </w:divBdr>
        </w:div>
        <w:div w:id="2033069121">
          <w:marLeft w:val="0"/>
          <w:marRight w:val="0"/>
          <w:marTop w:val="0"/>
          <w:marBottom w:val="0"/>
          <w:divBdr>
            <w:top w:val="none" w:sz="0" w:space="0" w:color="auto"/>
            <w:left w:val="none" w:sz="0" w:space="0" w:color="auto"/>
            <w:bottom w:val="none" w:sz="0" w:space="0" w:color="auto"/>
            <w:right w:val="none" w:sz="0" w:space="0" w:color="auto"/>
          </w:divBdr>
        </w:div>
      </w:divsChild>
    </w:div>
    <w:div w:id="1579703774">
      <w:bodyDiv w:val="1"/>
      <w:marLeft w:val="0"/>
      <w:marRight w:val="0"/>
      <w:marTop w:val="0"/>
      <w:marBottom w:val="0"/>
      <w:divBdr>
        <w:top w:val="none" w:sz="0" w:space="0" w:color="auto"/>
        <w:left w:val="none" w:sz="0" w:space="0" w:color="auto"/>
        <w:bottom w:val="none" w:sz="0" w:space="0" w:color="auto"/>
        <w:right w:val="none" w:sz="0" w:space="0" w:color="auto"/>
      </w:divBdr>
    </w:div>
    <w:div w:id="1586305944">
      <w:bodyDiv w:val="1"/>
      <w:marLeft w:val="0"/>
      <w:marRight w:val="0"/>
      <w:marTop w:val="0"/>
      <w:marBottom w:val="0"/>
      <w:divBdr>
        <w:top w:val="none" w:sz="0" w:space="0" w:color="auto"/>
        <w:left w:val="none" w:sz="0" w:space="0" w:color="auto"/>
        <w:bottom w:val="none" w:sz="0" w:space="0" w:color="auto"/>
        <w:right w:val="none" w:sz="0" w:space="0" w:color="auto"/>
      </w:divBdr>
      <w:divsChild>
        <w:div w:id="252863494">
          <w:marLeft w:val="0"/>
          <w:marRight w:val="0"/>
          <w:marTop w:val="0"/>
          <w:marBottom w:val="0"/>
          <w:divBdr>
            <w:top w:val="none" w:sz="0" w:space="0" w:color="auto"/>
            <w:left w:val="none" w:sz="0" w:space="0" w:color="auto"/>
            <w:bottom w:val="none" w:sz="0" w:space="0" w:color="auto"/>
            <w:right w:val="none" w:sz="0" w:space="0" w:color="auto"/>
          </w:divBdr>
        </w:div>
        <w:div w:id="1329091620">
          <w:marLeft w:val="0"/>
          <w:marRight w:val="0"/>
          <w:marTop w:val="0"/>
          <w:marBottom w:val="0"/>
          <w:divBdr>
            <w:top w:val="none" w:sz="0" w:space="0" w:color="auto"/>
            <w:left w:val="none" w:sz="0" w:space="0" w:color="auto"/>
            <w:bottom w:val="none" w:sz="0" w:space="0" w:color="auto"/>
            <w:right w:val="none" w:sz="0" w:space="0" w:color="auto"/>
          </w:divBdr>
        </w:div>
        <w:div w:id="407969778">
          <w:marLeft w:val="0"/>
          <w:marRight w:val="0"/>
          <w:marTop w:val="0"/>
          <w:marBottom w:val="0"/>
          <w:divBdr>
            <w:top w:val="none" w:sz="0" w:space="0" w:color="auto"/>
            <w:left w:val="none" w:sz="0" w:space="0" w:color="auto"/>
            <w:bottom w:val="none" w:sz="0" w:space="0" w:color="auto"/>
            <w:right w:val="none" w:sz="0" w:space="0" w:color="auto"/>
          </w:divBdr>
        </w:div>
        <w:div w:id="362831002">
          <w:marLeft w:val="0"/>
          <w:marRight w:val="0"/>
          <w:marTop w:val="0"/>
          <w:marBottom w:val="0"/>
          <w:divBdr>
            <w:top w:val="none" w:sz="0" w:space="0" w:color="auto"/>
            <w:left w:val="none" w:sz="0" w:space="0" w:color="auto"/>
            <w:bottom w:val="none" w:sz="0" w:space="0" w:color="auto"/>
            <w:right w:val="none" w:sz="0" w:space="0" w:color="auto"/>
          </w:divBdr>
        </w:div>
        <w:div w:id="406732538">
          <w:marLeft w:val="0"/>
          <w:marRight w:val="0"/>
          <w:marTop w:val="0"/>
          <w:marBottom w:val="0"/>
          <w:divBdr>
            <w:top w:val="none" w:sz="0" w:space="0" w:color="auto"/>
            <w:left w:val="none" w:sz="0" w:space="0" w:color="auto"/>
            <w:bottom w:val="none" w:sz="0" w:space="0" w:color="auto"/>
            <w:right w:val="none" w:sz="0" w:space="0" w:color="auto"/>
          </w:divBdr>
        </w:div>
        <w:div w:id="601107881">
          <w:marLeft w:val="0"/>
          <w:marRight w:val="0"/>
          <w:marTop w:val="0"/>
          <w:marBottom w:val="0"/>
          <w:divBdr>
            <w:top w:val="none" w:sz="0" w:space="0" w:color="auto"/>
            <w:left w:val="none" w:sz="0" w:space="0" w:color="auto"/>
            <w:bottom w:val="none" w:sz="0" w:space="0" w:color="auto"/>
            <w:right w:val="none" w:sz="0" w:space="0" w:color="auto"/>
          </w:divBdr>
        </w:div>
        <w:div w:id="844513650">
          <w:marLeft w:val="0"/>
          <w:marRight w:val="0"/>
          <w:marTop w:val="0"/>
          <w:marBottom w:val="0"/>
          <w:divBdr>
            <w:top w:val="none" w:sz="0" w:space="0" w:color="auto"/>
            <w:left w:val="none" w:sz="0" w:space="0" w:color="auto"/>
            <w:bottom w:val="none" w:sz="0" w:space="0" w:color="auto"/>
            <w:right w:val="none" w:sz="0" w:space="0" w:color="auto"/>
          </w:divBdr>
        </w:div>
        <w:div w:id="1064714845">
          <w:marLeft w:val="0"/>
          <w:marRight w:val="0"/>
          <w:marTop w:val="0"/>
          <w:marBottom w:val="0"/>
          <w:divBdr>
            <w:top w:val="none" w:sz="0" w:space="0" w:color="auto"/>
            <w:left w:val="none" w:sz="0" w:space="0" w:color="auto"/>
            <w:bottom w:val="none" w:sz="0" w:space="0" w:color="auto"/>
            <w:right w:val="none" w:sz="0" w:space="0" w:color="auto"/>
          </w:divBdr>
        </w:div>
        <w:div w:id="59407180">
          <w:marLeft w:val="0"/>
          <w:marRight w:val="0"/>
          <w:marTop w:val="0"/>
          <w:marBottom w:val="0"/>
          <w:divBdr>
            <w:top w:val="none" w:sz="0" w:space="0" w:color="auto"/>
            <w:left w:val="none" w:sz="0" w:space="0" w:color="auto"/>
            <w:bottom w:val="none" w:sz="0" w:space="0" w:color="auto"/>
            <w:right w:val="none" w:sz="0" w:space="0" w:color="auto"/>
          </w:divBdr>
        </w:div>
        <w:div w:id="1279868581">
          <w:marLeft w:val="0"/>
          <w:marRight w:val="0"/>
          <w:marTop w:val="0"/>
          <w:marBottom w:val="0"/>
          <w:divBdr>
            <w:top w:val="none" w:sz="0" w:space="0" w:color="auto"/>
            <w:left w:val="none" w:sz="0" w:space="0" w:color="auto"/>
            <w:bottom w:val="none" w:sz="0" w:space="0" w:color="auto"/>
            <w:right w:val="none" w:sz="0" w:space="0" w:color="auto"/>
          </w:divBdr>
        </w:div>
        <w:div w:id="1460300017">
          <w:marLeft w:val="0"/>
          <w:marRight w:val="0"/>
          <w:marTop w:val="0"/>
          <w:marBottom w:val="0"/>
          <w:divBdr>
            <w:top w:val="none" w:sz="0" w:space="0" w:color="auto"/>
            <w:left w:val="none" w:sz="0" w:space="0" w:color="auto"/>
            <w:bottom w:val="none" w:sz="0" w:space="0" w:color="auto"/>
            <w:right w:val="none" w:sz="0" w:space="0" w:color="auto"/>
          </w:divBdr>
        </w:div>
        <w:div w:id="421297914">
          <w:marLeft w:val="0"/>
          <w:marRight w:val="0"/>
          <w:marTop w:val="0"/>
          <w:marBottom w:val="0"/>
          <w:divBdr>
            <w:top w:val="none" w:sz="0" w:space="0" w:color="auto"/>
            <w:left w:val="none" w:sz="0" w:space="0" w:color="auto"/>
            <w:bottom w:val="none" w:sz="0" w:space="0" w:color="auto"/>
            <w:right w:val="none" w:sz="0" w:space="0" w:color="auto"/>
          </w:divBdr>
        </w:div>
        <w:div w:id="1988706644">
          <w:marLeft w:val="0"/>
          <w:marRight w:val="0"/>
          <w:marTop w:val="0"/>
          <w:marBottom w:val="0"/>
          <w:divBdr>
            <w:top w:val="none" w:sz="0" w:space="0" w:color="auto"/>
            <w:left w:val="none" w:sz="0" w:space="0" w:color="auto"/>
            <w:bottom w:val="none" w:sz="0" w:space="0" w:color="auto"/>
            <w:right w:val="none" w:sz="0" w:space="0" w:color="auto"/>
          </w:divBdr>
        </w:div>
        <w:div w:id="1171988695">
          <w:marLeft w:val="0"/>
          <w:marRight w:val="0"/>
          <w:marTop w:val="0"/>
          <w:marBottom w:val="0"/>
          <w:divBdr>
            <w:top w:val="none" w:sz="0" w:space="0" w:color="auto"/>
            <w:left w:val="none" w:sz="0" w:space="0" w:color="auto"/>
            <w:bottom w:val="none" w:sz="0" w:space="0" w:color="auto"/>
            <w:right w:val="none" w:sz="0" w:space="0" w:color="auto"/>
          </w:divBdr>
        </w:div>
        <w:div w:id="1608536107">
          <w:marLeft w:val="0"/>
          <w:marRight w:val="0"/>
          <w:marTop w:val="0"/>
          <w:marBottom w:val="0"/>
          <w:divBdr>
            <w:top w:val="none" w:sz="0" w:space="0" w:color="auto"/>
            <w:left w:val="none" w:sz="0" w:space="0" w:color="auto"/>
            <w:bottom w:val="none" w:sz="0" w:space="0" w:color="auto"/>
            <w:right w:val="none" w:sz="0" w:space="0" w:color="auto"/>
          </w:divBdr>
        </w:div>
        <w:div w:id="418404395">
          <w:marLeft w:val="0"/>
          <w:marRight w:val="0"/>
          <w:marTop w:val="0"/>
          <w:marBottom w:val="0"/>
          <w:divBdr>
            <w:top w:val="none" w:sz="0" w:space="0" w:color="auto"/>
            <w:left w:val="none" w:sz="0" w:space="0" w:color="auto"/>
            <w:bottom w:val="none" w:sz="0" w:space="0" w:color="auto"/>
            <w:right w:val="none" w:sz="0" w:space="0" w:color="auto"/>
          </w:divBdr>
        </w:div>
        <w:div w:id="10265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b65830-fe97-4a19-aec1-de990ccc78c5">
      <Terms xmlns="http://schemas.microsoft.com/office/infopath/2007/PartnerControls"/>
    </lcf76f155ced4ddcb4097134ff3c332f>
    <TaxCatchAll xmlns="aee5b0b5-1d46-46fc-9db6-a170e4cc4e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3A4DB380F8FD4FAFAAF7BCDF5A9BF5" ma:contentTypeVersion="15" ma:contentTypeDescription="Crée un document." ma:contentTypeScope="" ma:versionID="3a92340f82746456a9f857bc975c9c2d">
  <xsd:schema xmlns:xsd="http://www.w3.org/2001/XMLSchema" xmlns:xs="http://www.w3.org/2001/XMLSchema" xmlns:p="http://schemas.microsoft.com/office/2006/metadata/properties" xmlns:ns2="8ab65830-fe97-4a19-aec1-de990ccc78c5" xmlns:ns3="aee5b0b5-1d46-46fc-9db6-a170e4cc4ecc" targetNamespace="http://schemas.microsoft.com/office/2006/metadata/properties" ma:root="true" ma:fieldsID="6f64604cc692fa4372d31f7779ea05dd" ns2:_="" ns3:_="">
    <xsd:import namespace="8ab65830-fe97-4a19-aec1-de990ccc78c5"/>
    <xsd:import namespace="aee5b0b5-1d46-46fc-9db6-a170e4cc4e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65830-fe97-4a19-aec1-de990ccc7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5b0e87fd-663f-4a07-a09d-6ee3bb6a45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5b0b5-1d46-46fc-9db6-a170e4cc4ec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9745dade-cc58-4756-bfa2-e281dd1f3b64}" ma:internalName="TaxCatchAll" ma:showField="CatchAllData" ma:web="aee5b0b5-1d46-46fc-9db6-a170e4cc4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CF95D-CEE7-4DE9-8CCC-BC23D651D3B5}">
  <ds:schemaRefs>
    <ds:schemaRef ds:uri="http://schemas.openxmlformats.org/officeDocument/2006/bibliography"/>
  </ds:schemaRefs>
</ds:datastoreItem>
</file>

<file path=customXml/itemProps2.xml><?xml version="1.0" encoding="utf-8"?>
<ds:datastoreItem xmlns:ds="http://schemas.openxmlformats.org/officeDocument/2006/customXml" ds:itemID="{2BE24DF4-B45A-47F2-B917-49BFF645F1B6}">
  <ds:schemaRefs>
    <ds:schemaRef ds:uri="http://schemas.microsoft.com/office/2006/metadata/properties"/>
    <ds:schemaRef ds:uri="http://schemas.microsoft.com/office/infopath/2007/PartnerControls"/>
    <ds:schemaRef ds:uri="8ab65830-fe97-4a19-aec1-de990ccc78c5"/>
    <ds:schemaRef ds:uri="aee5b0b5-1d46-46fc-9db6-a170e4cc4ecc"/>
  </ds:schemaRefs>
</ds:datastoreItem>
</file>

<file path=customXml/itemProps3.xml><?xml version="1.0" encoding="utf-8"?>
<ds:datastoreItem xmlns:ds="http://schemas.openxmlformats.org/officeDocument/2006/customXml" ds:itemID="{9102610F-96A2-422F-9676-80490AF21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65830-fe97-4a19-aec1-de990ccc78c5"/>
    <ds:schemaRef ds:uri="aee5b0b5-1d46-46fc-9db6-a170e4cc4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48B8F-97DB-4B82-890B-93F9C897F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3195</Words>
  <Characters>17573</Characters>
  <Application>Microsoft Office Word</Application>
  <DocSecurity>0</DocSecurity>
  <Lines>146</Lines>
  <Paragraphs>41</Paragraphs>
  <ScaleCrop>false</ScaleCrop>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FRANCOIS</dc:creator>
  <cp:keywords/>
  <dc:description/>
  <cp:lastModifiedBy>Yuemin DENG</cp:lastModifiedBy>
  <cp:revision>30</cp:revision>
  <dcterms:created xsi:type="dcterms:W3CDTF">2023-03-31T14:27:00Z</dcterms:created>
  <dcterms:modified xsi:type="dcterms:W3CDTF">2024-08-23T08:49:00Z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0x010100113A4DB380F8FD4FAFAAF7BCDF5A9BF5</vt:lpwstr>
  </property>
  <property fmtid="{D5CDD505-2E9C-101B-9397-08002B2CF9AE}" pid="3" name="MediaServiceImageTags">
    <vt:lpwstr/>
  </property>
  <property fmtid="{D5CDD505-2E9C-101B-9397-08002B2CF9AE}" pid="4" name="MSIP_Label_6c881446-3327-4794-bee9-0927d38b3679_Enabled">
    <vt:lpwstr>true</vt:lpwstr>
  </property>
  <property fmtid="{D5CDD505-2E9C-101B-9397-08002B2CF9AE}" pid="5" name="MSIP_Label_6c881446-3327-4794-bee9-0927d38b3679_SetDate">
    <vt:lpwstr>2023-02-27T10:08:59Z</vt:lpwstr>
  </property>
  <property fmtid="{D5CDD505-2E9C-101B-9397-08002B2CF9AE}" pid="6" name="MSIP_Label_6c881446-3327-4794-bee9-0927d38b3679_Method">
    <vt:lpwstr>Standard</vt:lpwstr>
  </property>
  <property fmtid="{D5CDD505-2E9C-101B-9397-08002B2CF9AE}" pid="7" name="MSIP_Label_6c881446-3327-4794-bee9-0927d38b3679_Name">
    <vt:lpwstr>Restricted</vt:lpwstr>
  </property>
  <property fmtid="{D5CDD505-2E9C-101B-9397-08002B2CF9AE}" pid="8" name="MSIP_Label_6c881446-3327-4794-bee9-0927d38b3679_SiteId">
    <vt:lpwstr>9294fcde-9132-4462-a6f2-014f64d2a05d</vt:lpwstr>
  </property>
  <property fmtid="{D5CDD505-2E9C-101B-9397-08002B2CF9AE}" pid="9" name="MSIP_Label_6c881446-3327-4794-bee9-0927d38b3679_ActionId">
    <vt:lpwstr>bd2b6df1-6348-4165-9d8c-f509ffb36708</vt:lpwstr>
  </property>
  <property fmtid="{D5CDD505-2E9C-101B-9397-08002B2CF9AE}" pid="10" name="MSIP_Label_6c881446-3327-4794-bee9-0927d38b3679_ContentBits">
    <vt:lpwstr>0</vt:lpwstr>
  </property>
</Properties>
</file>